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76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826"/>
        <w:gridCol w:w="2884"/>
      </w:tblGrid>
      <w:tr w:rsidR="00BA6FAF" w:rsidTr="00BA6FAF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6FAF" w:rsidRDefault="00BA6FA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6FAF" w:rsidRDefault="00BA6FA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6FAF" w:rsidRDefault="00BA6FAF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BA6FAF" w:rsidTr="00BA6FAF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A6FAF" w:rsidRDefault="00BA6FAF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E22D1" w:rsidRDefault="00FE22D1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Ворота</w:t>
            </w:r>
          </w:p>
          <w:p w:rsidR="00BA6FAF" w:rsidRDefault="00BA6FAF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BA6FAF" w:rsidRDefault="00633F77" w:rsidP="00A826B0">
            <w:pPr>
              <w:rPr>
                <w:sz w:val="20"/>
                <w:szCs w:val="20"/>
              </w:rPr>
            </w:pPr>
            <w:r>
              <w:rPr>
                <w:b/>
                <w:noProof/>
                <w:color w:val="7030A0"/>
                <w:lang w:eastAsia="ru-RU"/>
              </w:rPr>
              <w:drawing>
                <wp:inline distT="0" distB="0" distL="0" distR="0">
                  <wp:extent cx="1022690" cy="930303"/>
                  <wp:effectExtent l="0" t="0" r="6350" b="3175"/>
                  <wp:docPr id="2" name="Рисунок 2" descr="R 2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 2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6246" cy="9335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3F77" w:rsidRPr="00633F77" w:rsidRDefault="00633F77" w:rsidP="00633F77">
            <w:pPr>
              <w:jc w:val="both"/>
              <w:rPr>
                <w:sz w:val="20"/>
                <w:szCs w:val="20"/>
              </w:rPr>
            </w:pPr>
            <w:r w:rsidRPr="00633F77">
              <w:rPr>
                <w:sz w:val="20"/>
                <w:szCs w:val="20"/>
              </w:rPr>
              <w:t>Ворота для мини-футбола предназначены для установки на территориях спортивных и игровых зон, зон отдыха для активных игр и физических тренировок. Могут эксплуатироваться круглогодично.</w:t>
            </w:r>
          </w:p>
          <w:p w:rsidR="00633F77" w:rsidRPr="00633F77" w:rsidRDefault="00633F77" w:rsidP="00633F77">
            <w:pPr>
              <w:jc w:val="both"/>
              <w:rPr>
                <w:sz w:val="20"/>
                <w:szCs w:val="20"/>
              </w:rPr>
            </w:pPr>
            <w:r w:rsidRPr="00633F77">
              <w:rPr>
                <w:sz w:val="20"/>
                <w:szCs w:val="20"/>
              </w:rPr>
              <w:t>Ворота для мини-футбола соответствует требованиям современного дизайна, отвечает требованиям безопасности пользователя, заложенным в Европейских нормах и ГОСТах РФ. Производятся в соответствии со стандартом ISO 9001-20</w:t>
            </w:r>
            <w:r>
              <w:rPr>
                <w:sz w:val="20"/>
                <w:szCs w:val="20"/>
              </w:rPr>
              <w:t>15</w:t>
            </w:r>
            <w:r w:rsidRPr="00633F77">
              <w:rPr>
                <w:sz w:val="20"/>
                <w:szCs w:val="20"/>
              </w:rPr>
              <w:t>.  Все применяемые материалы имеют гигиенические сертификаты и разрешены к применению при изготовлении продукции для детей.</w:t>
            </w:r>
          </w:p>
          <w:p w:rsidR="00633F77" w:rsidRPr="00633F77" w:rsidRDefault="00633F77" w:rsidP="00633F77">
            <w:pPr>
              <w:jc w:val="both"/>
              <w:rPr>
                <w:sz w:val="20"/>
                <w:szCs w:val="20"/>
              </w:rPr>
            </w:pPr>
            <w:r w:rsidRPr="00633F77">
              <w:rPr>
                <w:sz w:val="20"/>
                <w:szCs w:val="20"/>
              </w:rPr>
              <w:t>Изделие должно сопровождаться паспортом, включающим информацию о предназначении, комплектации, указания по сборке, монтажные схемы, правила безопасной эксплуатации, рекомендации по обслуживанию.</w:t>
            </w:r>
          </w:p>
          <w:p w:rsidR="00633F77" w:rsidRPr="00633F77" w:rsidRDefault="00633F77" w:rsidP="00633F77">
            <w:pPr>
              <w:jc w:val="both"/>
              <w:rPr>
                <w:sz w:val="20"/>
                <w:szCs w:val="20"/>
              </w:rPr>
            </w:pPr>
            <w:r w:rsidRPr="00633F77">
              <w:rPr>
                <w:sz w:val="20"/>
                <w:szCs w:val="20"/>
              </w:rPr>
              <w:t>Металлические детали окрашены полимерной порошковой эмалью методом запекания в заводских условиях.  Порошковая эмаль имеет высокую стойкость к климатическим условиям и эстетичный внешний вид.</w:t>
            </w:r>
          </w:p>
          <w:p w:rsidR="00633F77" w:rsidRPr="00633F77" w:rsidRDefault="00633F77" w:rsidP="00633F77">
            <w:pPr>
              <w:jc w:val="both"/>
              <w:rPr>
                <w:sz w:val="20"/>
                <w:szCs w:val="20"/>
              </w:rPr>
            </w:pPr>
            <w:r w:rsidRPr="00633F77">
              <w:rPr>
                <w:sz w:val="20"/>
                <w:szCs w:val="20"/>
              </w:rPr>
              <w:t>Выступающие крепежные элементы закрыты антивандальными декоративными заглушками из полиэтилена. Торцы труб закрыты пластиковыми заглушками.</w:t>
            </w:r>
          </w:p>
          <w:p w:rsidR="00633F77" w:rsidRPr="00633F77" w:rsidRDefault="00633F77" w:rsidP="00633F77">
            <w:pPr>
              <w:jc w:val="both"/>
              <w:rPr>
                <w:sz w:val="20"/>
                <w:szCs w:val="20"/>
              </w:rPr>
            </w:pPr>
            <w:r w:rsidRPr="00633F77">
              <w:rPr>
                <w:sz w:val="20"/>
                <w:szCs w:val="20"/>
              </w:rPr>
              <w:t>Все крепежные элементы должны быть оцинкованы.</w:t>
            </w:r>
          </w:p>
          <w:p w:rsidR="00BA6FAF" w:rsidRDefault="00633F77" w:rsidP="00633F77">
            <w:pPr>
              <w:jc w:val="both"/>
            </w:pPr>
            <w:r w:rsidRPr="00633F77">
              <w:rPr>
                <w:sz w:val="20"/>
                <w:szCs w:val="20"/>
              </w:rPr>
              <w:t>Монтаж ворот для мини-футбола производится путем бетонирования стоек в грунт на глубину не менее 650 мм.</w:t>
            </w:r>
          </w:p>
        </w:tc>
      </w:tr>
      <w:tr w:rsidR="00BA6FAF" w:rsidTr="00BA6FAF">
        <w:trPr>
          <w:trHeight w:val="268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A6FAF" w:rsidRDefault="00BA6FA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A6FAF" w:rsidRDefault="00BA6FA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6FAF" w:rsidRDefault="00BA6FAF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BA6FAF" w:rsidTr="00BA6FAF">
        <w:trPr>
          <w:trHeight w:val="107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A6FAF" w:rsidRDefault="00BA6FAF" w:rsidP="00501E4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A6FAF" w:rsidRDefault="00BA6FAF" w:rsidP="00501E4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6FAF" w:rsidRPr="00501E49" w:rsidRDefault="00BA6FAF" w:rsidP="00E151B9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501E49">
              <w:rPr>
                <w:bCs/>
                <w:sz w:val="20"/>
                <w:szCs w:val="20"/>
              </w:rPr>
              <w:t>Высота</w:t>
            </w:r>
            <w:r>
              <w:rPr>
                <w:bCs/>
                <w:sz w:val="20"/>
                <w:szCs w:val="20"/>
              </w:rPr>
              <w:t xml:space="preserve"> (надземная)</w:t>
            </w:r>
            <w:r w:rsidRPr="00501E49">
              <w:rPr>
                <w:bCs/>
                <w:sz w:val="20"/>
                <w:szCs w:val="20"/>
              </w:rPr>
              <w:t xml:space="preserve"> (мм) </w:t>
            </w:r>
            <w:r>
              <w:rPr>
                <w:bCs/>
                <w:sz w:val="20"/>
                <w:szCs w:val="20"/>
              </w:rPr>
              <w:t>±50 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6FAF" w:rsidRPr="00A660BC" w:rsidRDefault="00633F77" w:rsidP="00BA6FAF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2080</w:t>
            </w:r>
          </w:p>
        </w:tc>
      </w:tr>
      <w:tr w:rsidR="00BA6FAF" w:rsidTr="00BA6FAF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A6FAF" w:rsidRDefault="00BA6FAF" w:rsidP="00501E4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A6FAF" w:rsidRDefault="00BA6FAF" w:rsidP="00501E4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6FAF" w:rsidRPr="00501E49" w:rsidRDefault="00BA6FAF" w:rsidP="00CF0E6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501E49">
              <w:rPr>
                <w:bCs/>
                <w:sz w:val="20"/>
                <w:szCs w:val="20"/>
              </w:rPr>
              <w:t>Длина (мм)</w:t>
            </w:r>
            <w:r>
              <w:rPr>
                <w:bCs/>
                <w:sz w:val="20"/>
                <w:szCs w:val="20"/>
              </w:rPr>
              <w:t xml:space="preserve"> ±50 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6FAF" w:rsidRPr="00B66B8E" w:rsidRDefault="006B37F6" w:rsidP="006B37F6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3168</w:t>
            </w:r>
          </w:p>
        </w:tc>
      </w:tr>
      <w:tr w:rsidR="00BA6FAF" w:rsidTr="00BA6FAF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A6FAF" w:rsidRDefault="00BA6FAF" w:rsidP="00501E4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A6FAF" w:rsidRDefault="00BA6FAF" w:rsidP="00501E4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6FAF" w:rsidRPr="00501E49" w:rsidRDefault="00BA6FAF" w:rsidP="00501E49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501E49">
              <w:rPr>
                <w:bCs/>
                <w:sz w:val="20"/>
                <w:szCs w:val="20"/>
              </w:rPr>
              <w:t>Ширина (мм)</w:t>
            </w:r>
            <w:r>
              <w:rPr>
                <w:bCs/>
                <w:sz w:val="20"/>
                <w:szCs w:val="20"/>
              </w:rPr>
              <w:t xml:space="preserve"> ±50 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6FAF" w:rsidRPr="00E151B9" w:rsidRDefault="00633F77" w:rsidP="00E151B9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1200</w:t>
            </w:r>
          </w:p>
        </w:tc>
      </w:tr>
      <w:tr w:rsidR="00BA6FAF" w:rsidTr="00BA6FAF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A6FAF" w:rsidRDefault="00BA6FA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A6FAF" w:rsidRDefault="00BA6FA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6FAF" w:rsidRDefault="00BA6FAF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633F77" w:rsidTr="00BA6FAF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33F77" w:rsidRDefault="00633F77" w:rsidP="00633F7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33F77" w:rsidRDefault="00633F77" w:rsidP="00633F7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3F77" w:rsidRPr="00633F77" w:rsidRDefault="00633F77" w:rsidP="00633F77">
            <w:pPr>
              <w:rPr>
                <w:sz w:val="20"/>
                <w:szCs w:val="20"/>
              </w:rPr>
            </w:pPr>
            <w:r w:rsidRPr="00633F77">
              <w:rPr>
                <w:sz w:val="20"/>
                <w:szCs w:val="20"/>
              </w:rPr>
              <w:t>Перекладина,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3F77" w:rsidRPr="00633F77" w:rsidRDefault="00633F77" w:rsidP="00633F77">
            <w:pPr>
              <w:jc w:val="center"/>
              <w:rPr>
                <w:sz w:val="20"/>
                <w:szCs w:val="20"/>
              </w:rPr>
            </w:pPr>
            <w:r w:rsidRPr="00633F77">
              <w:rPr>
                <w:sz w:val="20"/>
                <w:szCs w:val="20"/>
              </w:rPr>
              <w:t>1</w:t>
            </w:r>
          </w:p>
        </w:tc>
      </w:tr>
      <w:tr w:rsidR="00633F77" w:rsidTr="00BA6FAF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33F77" w:rsidRDefault="00633F77" w:rsidP="00633F7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33F77" w:rsidRDefault="00633F77" w:rsidP="00633F7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3F77" w:rsidRPr="00633F77" w:rsidRDefault="00633F77" w:rsidP="00633F77">
            <w:pPr>
              <w:rPr>
                <w:sz w:val="20"/>
                <w:szCs w:val="20"/>
              </w:rPr>
            </w:pPr>
            <w:r w:rsidRPr="00633F77">
              <w:rPr>
                <w:sz w:val="20"/>
                <w:szCs w:val="20"/>
              </w:rPr>
              <w:t>Стойка боковая,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3F77" w:rsidRPr="00633F77" w:rsidRDefault="00633F77" w:rsidP="00633F77">
            <w:pPr>
              <w:jc w:val="center"/>
              <w:rPr>
                <w:sz w:val="20"/>
                <w:szCs w:val="20"/>
              </w:rPr>
            </w:pPr>
            <w:r w:rsidRPr="00633F77">
              <w:rPr>
                <w:sz w:val="20"/>
                <w:szCs w:val="20"/>
              </w:rPr>
              <w:t>2</w:t>
            </w:r>
          </w:p>
        </w:tc>
      </w:tr>
      <w:tr w:rsidR="00633F77" w:rsidTr="00BA6FAF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33F77" w:rsidRDefault="00633F77" w:rsidP="00633F7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33F77" w:rsidRDefault="00633F77" w:rsidP="00633F7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3F77" w:rsidRPr="00633F77" w:rsidRDefault="00633F77" w:rsidP="00633F77">
            <w:pPr>
              <w:rPr>
                <w:sz w:val="20"/>
                <w:szCs w:val="20"/>
              </w:rPr>
            </w:pPr>
            <w:r w:rsidRPr="00633F77">
              <w:rPr>
                <w:sz w:val="20"/>
                <w:szCs w:val="20"/>
              </w:rPr>
              <w:t>Стяжка,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3F77" w:rsidRPr="00633F77" w:rsidRDefault="00633F77" w:rsidP="00633F77">
            <w:pPr>
              <w:jc w:val="center"/>
              <w:rPr>
                <w:sz w:val="20"/>
                <w:szCs w:val="20"/>
              </w:rPr>
            </w:pPr>
            <w:r w:rsidRPr="00633F77">
              <w:rPr>
                <w:sz w:val="20"/>
                <w:szCs w:val="20"/>
              </w:rPr>
              <w:t>1</w:t>
            </w:r>
          </w:p>
        </w:tc>
      </w:tr>
      <w:tr w:rsidR="00633F77" w:rsidTr="00BA6FAF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33F77" w:rsidRDefault="00633F77" w:rsidP="00633F7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33F77" w:rsidRDefault="00633F77" w:rsidP="00633F7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3F77" w:rsidRPr="00633F77" w:rsidRDefault="00633F77" w:rsidP="00633F77">
            <w:pPr>
              <w:rPr>
                <w:sz w:val="20"/>
                <w:szCs w:val="20"/>
              </w:rPr>
            </w:pPr>
            <w:r w:rsidRPr="00633F77">
              <w:rPr>
                <w:sz w:val="20"/>
                <w:szCs w:val="20"/>
              </w:rPr>
              <w:t>Связь,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3F77" w:rsidRPr="00633F77" w:rsidRDefault="00633F77" w:rsidP="00633F77">
            <w:pPr>
              <w:jc w:val="center"/>
              <w:rPr>
                <w:sz w:val="20"/>
                <w:szCs w:val="20"/>
              </w:rPr>
            </w:pPr>
            <w:r w:rsidRPr="00633F77">
              <w:rPr>
                <w:sz w:val="20"/>
                <w:szCs w:val="20"/>
              </w:rPr>
              <w:t>2</w:t>
            </w:r>
          </w:p>
        </w:tc>
      </w:tr>
      <w:tr w:rsidR="00633F77" w:rsidTr="00BA6FAF">
        <w:trPr>
          <w:trHeight w:val="130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633F77" w:rsidRDefault="00633F77" w:rsidP="00633F7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left w:val="single" w:sz="4" w:space="0" w:color="000000"/>
            </w:tcBorders>
            <w:shd w:val="clear" w:color="auto" w:fill="auto"/>
          </w:tcPr>
          <w:p w:rsidR="00633F77" w:rsidRDefault="00633F77" w:rsidP="00633F7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3F77" w:rsidRPr="00633F77" w:rsidRDefault="00633F77" w:rsidP="00633F77">
            <w:pPr>
              <w:rPr>
                <w:sz w:val="20"/>
                <w:szCs w:val="20"/>
              </w:rPr>
            </w:pPr>
            <w:r w:rsidRPr="00633F77">
              <w:rPr>
                <w:sz w:val="20"/>
                <w:szCs w:val="20"/>
              </w:rPr>
              <w:t>Дуга,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3F77" w:rsidRPr="00633F77" w:rsidRDefault="00633F77" w:rsidP="00633F77">
            <w:pPr>
              <w:jc w:val="center"/>
              <w:rPr>
                <w:sz w:val="20"/>
                <w:szCs w:val="20"/>
              </w:rPr>
            </w:pPr>
            <w:r w:rsidRPr="00633F77">
              <w:rPr>
                <w:sz w:val="20"/>
                <w:szCs w:val="20"/>
              </w:rPr>
              <w:t>2</w:t>
            </w:r>
          </w:p>
        </w:tc>
      </w:tr>
      <w:tr w:rsidR="00633F77" w:rsidTr="00BA6FAF">
        <w:trPr>
          <w:trHeight w:val="130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633F77" w:rsidRDefault="00633F77" w:rsidP="00633F7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left w:val="single" w:sz="4" w:space="0" w:color="000000"/>
            </w:tcBorders>
            <w:shd w:val="clear" w:color="auto" w:fill="auto"/>
          </w:tcPr>
          <w:p w:rsidR="00633F77" w:rsidRDefault="00633F77" w:rsidP="00633F7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3F77" w:rsidRPr="00633F77" w:rsidRDefault="00633F77" w:rsidP="00633F77">
            <w:pPr>
              <w:rPr>
                <w:sz w:val="20"/>
                <w:szCs w:val="20"/>
              </w:rPr>
            </w:pPr>
            <w:r w:rsidRPr="00633F77">
              <w:rPr>
                <w:sz w:val="20"/>
                <w:szCs w:val="20"/>
              </w:rPr>
              <w:t>Сетка,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3F77" w:rsidRPr="00633F77" w:rsidRDefault="00633F77" w:rsidP="00633F77">
            <w:pPr>
              <w:jc w:val="center"/>
              <w:rPr>
                <w:sz w:val="20"/>
                <w:szCs w:val="20"/>
              </w:rPr>
            </w:pPr>
            <w:r w:rsidRPr="00633F77">
              <w:rPr>
                <w:sz w:val="20"/>
                <w:szCs w:val="20"/>
              </w:rPr>
              <w:t>1</w:t>
            </w:r>
          </w:p>
        </w:tc>
      </w:tr>
      <w:tr w:rsidR="00BA6FAF" w:rsidTr="00BA6FAF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6FAF" w:rsidRDefault="00BA6FAF" w:rsidP="0019032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6FAF" w:rsidRDefault="00BA6FAF" w:rsidP="0019032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6FAF" w:rsidRPr="00633F77" w:rsidRDefault="00633F77" w:rsidP="00FE22D1">
            <w:pPr>
              <w:snapToGrid w:val="0"/>
              <w:ind w:firstLine="142"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Стойка </w:t>
            </w:r>
          </w:p>
        </w:tc>
      </w:tr>
      <w:tr w:rsidR="00BA6FAF" w:rsidTr="00BA6FAF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6FAF" w:rsidRDefault="00BA6FAF" w:rsidP="0019032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6FAF" w:rsidRDefault="00BA6FAF" w:rsidP="0019032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6FAF" w:rsidRPr="00190328" w:rsidRDefault="00633F77" w:rsidP="00FE22D1">
            <w:pPr>
              <w:snapToGrid w:val="0"/>
              <w:ind w:firstLine="34"/>
              <w:contextualSpacing/>
              <w:jc w:val="both"/>
              <w:rPr>
                <w:bCs/>
                <w:sz w:val="20"/>
                <w:szCs w:val="20"/>
              </w:rPr>
            </w:pPr>
            <w:r w:rsidRPr="00633F77">
              <w:rPr>
                <w:sz w:val="20"/>
                <w:szCs w:val="20"/>
              </w:rPr>
              <w:t>Стойки левая и правая должны быть изготовлены в зеркальном отражении и должны состоять каждая из основной стойки, укосины и основания.  Основная стойка длиной не менее 2536 мм должна быть изготовлена из металлической трубы размерами не менее 80*80 толщиной стенки 2 мм. К верхнему торцу основной стойки должен быть приварен по всему периметру прилегания пластина 78х78 мм толщиной 4 мм с отверстием и гайкой внутри. Снизу к стойке должна быть приварена пластина 110х110 мм толщиной 2 мм, которая будет являться грунтозацепом. Снизу к стойке на расстоянии 540 мм приварены две проушины, толщиной 4 мм, габаритами 90х40 мм и с отверстием овальным 24х9 мм. Проушены расположены плоской частью друг к другу и приварены на расстоянии 25 мм друг от друга. На расстоянии 45 мм от верхнего торца к трубе приварен прихватками пруток длиной 1890 мм диаметром 6,5 мм. Шаг сварки 150…200 мм.</w:t>
            </w:r>
          </w:p>
        </w:tc>
      </w:tr>
      <w:tr w:rsidR="00BA6FAF" w:rsidTr="00BA6FAF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6FAF" w:rsidRDefault="00BA6FAF" w:rsidP="0019032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6FAF" w:rsidRDefault="00BA6FAF" w:rsidP="0019032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6FAF" w:rsidRPr="00D03AF7" w:rsidRDefault="00FE22D1" w:rsidP="00FE22D1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FE22D1">
              <w:rPr>
                <w:bCs/>
                <w:sz w:val="20"/>
                <w:szCs w:val="20"/>
              </w:rPr>
              <w:t>Перекладина</w:t>
            </w:r>
          </w:p>
        </w:tc>
      </w:tr>
      <w:tr w:rsidR="00BA6FAF" w:rsidTr="00BA6FAF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6FAF" w:rsidRDefault="00BA6FAF" w:rsidP="0019032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6FAF" w:rsidRDefault="00BA6FAF" w:rsidP="0019032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6FAF" w:rsidRPr="00200285" w:rsidRDefault="00633F77" w:rsidP="003622A7">
            <w:pPr>
              <w:snapToGrid w:val="0"/>
              <w:ind w:firstLine="34"/>
              <w:contextualSpacing/>
              <w:jc w:val="both"/>
              <w:rPr>
                <w:bCs/>
                <w:sz w:val="20"/>
                <w:szCs w:val="20"/>
              </w:rPr>
            </w:pPr>
            <w:r w:rsidRPr="00633F77">
              <w:rPr>
                <w:bCs/>
                <w:sz w:val="20"/>
                <w:szCs w:val="20"/>
              </w:rPr>
              <w:t xml:space="preserve">Перекладина должна состоять из трубы и двух втулок, которые должны быть приварены к перекладине перпендикулярно ей по всему периметру прилегания. Втулки длиной не менее 146 мм, изготовленные из металлической трубы размером не менее 33,5*2,8 мм. Трубы обжаты с одной стороны на длину 70 мм до диаметра 25,5 мм и имеют отверстия для соединения с дугами. Перекладина должна быть изготовлена из металлической трубы профильной 80х80 мм с толщиной стенки 3 мм длиной не менее 3160 мм. К торцам перекладины должны быть приварены пластины с отверстием для соединения со стойками (пластина должна быть изготовлена из стального листа размером не менее 78*140*4 мм) с помощью резьбовых соединений. К перекладине на расстоянии 100 мм от края приваривается пруток длиной 2960 мм диаметром 6,5 мм. Шаг сварки 150…200 мм для последующего крепления сетки. Пруток приварен с той </w:t>
            </w:r>
            <w:r w:rsidRPr="00633F77">
              <w:rPr>
                <w:bCs/>
                <w:sz w:val="20"/>
                <w:szCs w:val="20"/>
              </w:rPr>
              <w:lastRenderedPageBreak/>
              <w:t>же стороны, что и втулки.</w:t>
            </w:r>
          </w:p>
        </w:tc>
      </w:tr>
      <w:tr w:rsidR="00BA6FAF" w:rsidTr="00BA6FAF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6FAF" w:rsidRDefault="00BA6FAF" w:rsidP="0019032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6FAF" w:rsidRDefault="00BA6FAF" w:rsidP="0019032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6FAF" w:rsidRPr="00D03AF7" w:rsidRDefault="00BA6FAF" w:rsidP="00FE22D1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Стяжка</w:t>
            </w:r>
          </w:p>
        </w:tc>
      </w:tr>
      <w:tr w:rsidR="00BA6FAF" w:rsidTr="00BA6FAF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6FAF" w:rsidRDefault="00BA6FAF" w:rsidP="0019032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6FAF" w:rsidRDefault="00BA6FAF" w:rsidP="0019032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6FAF" w:rsidRPr="00506587" w:rsidRDefault="00633F77" w:rsidP="003C30D2">
            <w:pPr>
              <w:snapToGrid w:val="0"/>
              <w:ind w:firstLine="34"/>
              <w:contextualSpacing/>
              <w:jc w:val="both"/>
              <w:rPr>
                <w:bCs/>
                <w:sz w:val="20"/>
                <w:szCs w:val="20"/>
              </w:rPr>
            </w:pPr>
            <w:r w:rsidRPr="00633F77">
              <w:rPr>
                <w:sz w:val="20"/>
                <w:szCs w:val="20"/>
              </w:rPr>
              <w:t>Стяжка должна соединять две стойки. Стяжка длиной не менее 3038 мм, должна быть изготовлена из профильной металлической трубы размером не менее 25*40*2 мм. К стяжке на расстоянии 39 мм от края приваривается пруток длиной 2960 мм диаметром 6,5 мм. Шаг сварки 150…200 мм для последующего крепления сетки. С обоих концов стяжки должны быть приварены пластины габаритами 125х40 мм из листа толщиной 4 мм, с двумя отверстиями.</w:t>
            </w:r>
          </w:p>
        </w:tc>
      </w:tr>
      <w:tr w:rsidR="00633F77" w:rsidTr="00BA6FAF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3F77" w:rsidRDefault="00633F77" w:rsidP="0019032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3F77" w:rsidRDefault="00633F77" w:rsidP="0019032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3F77" w:rsidRPr="00633F77" w:rsidRDefault="00633F77" w:rsidP="00633F7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Связь</w:t>
            </w:r>
          </w:p>
        </w:tc>
      </w:tr>
      <w:tr w:rsidR="00633F77" w:rsidTr="00BA6FAF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3F77" w:rsidRDefault="00633F77" w:rsidP="0019032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3F77" w:rsidRDefault="00633F77" w:rsidP="0019032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3F77" w:rsidRPr="00633F77" w:rsidRDefault="00633F77" w:rsidP="003C30D2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633F77">
              <w:rPr>
                <w:sz w:val="20"/>
                <w:szCs w:val="20"/>
              </w:rPr>
              <w:t>Связь длиной не менее 1067 мм, должна быть изготовлена из профильной металлической трубы размером не менее 25*40*2 мм. К стяжке на расстоянии 125 мм от края приваривается пруток длиной 900 мм диаметром 6,5 мм. Шаг сварки 150…200 мм для последующего крепления сетки.</w:t>
            </w:r>
          </w:p>
        </w:tc>
      </w:tr>
      <w:tr w:rsidR="00633F77" w:rsidTr="00BA6FAF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3F77" w:rsidRDefault="00633F77" w:rsidP="0019032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3F77" w:rsidRDefault="00633F77" w:rsidP="0019032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3F77" w:rsidRPr="00633F77" w:rsidRDefault="00633F77" w:rsidP="00633F7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Дуга</w:t>
            </w:r>
          </w:p>
        </w:tc>
      </w:tr>
      <w:tr w:rsidR="00633F77" w:rsidTr="00BA6FAF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3F77" w:rsidRDefault="00633F77" w:rsidP="0019032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3F77" w:rsidRDefault="00633F77" w:rsidP="0019032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3F77" w:rsidRPr="00633F77" w:rsidRDefault="00633F77" w:rsidP="00633F77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633F77">
              <w:rPr>
                <w:sz w:val="20"/>
                <w:szCs w:val="20"/>
              </w:rPr>
              <w:t>Дуга длиной в развернутом состоянии не менее 2995 мм, изготовленная из металлической трубы размером не менее 33,5*2,8 мм.</w:t>
            </w:r>
          </w:p>
          <w:p w:rsidR="00633F77" w:rsidRPr="00633F77" w:rsidRDefault="00633F77" w:rsidP="00633F77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633F77">
              <w:rPr>
                <w:sz w:val="20"/>
                <w:szCs w:val="20"/>
              </w:rPr>
              <w:t>Дуга имеет два гиба радиусом 100 мм, в согнутом состоянии имеет габариты 2360х1044 мм. Снизу к длинной части дуги приварена проушина на расстоянии 304 мм. Проушина из листа 4 мм, габаритами 90х40 мм</w:t>
            </w:r>
          </w:p>
        </w:tc>
      </w:tr>
      <w:tr w:rsidR="00BA6FAF" w:rsidTr="00BA6FAF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6FAF" w:rsidRDefault="00BA6FAF" w:rsidP="0019032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6FAF" w:rsidRDefault="00BA6FAF" w:rsidP="0019032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6FAF" w:rsidRPr="00D03AF7" w:rsidRDefault="00BA6FAF" w:rsidP="00FE22D1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Сетка</w:t>
            </w:r>
          </w:p>
        </w:tc>
      </w:tr>
      <w:tr w:rsidR="00BA6FAF" w:rsidTr="00BA6FAF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6FAF" w:rsidRDefault="00BA6FAF" w:rsidP="0019032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6FAF" w:rsidRDefault="00BA6FAF" w:rsidP="0019032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6FAF" w:rsidRPr="00D03AF7" w:rsidRDefault="00633F77" w:rsidP="00190328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633F77">
              <w:rPr>
                <w:bCs/>
                <w:sz w:val="20"/>
                <w:szCs w:val="20"/>
              </w:rPr>
              <w:t>Сетка капроновая на ширину ворот 3,16 (высоту 2,08 м).  м. Диаметр шнура сетки – 2,2 мм.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251C9"/>
    <w:rsid w:val="000440BF"/>
    <w:rsid w:val="000F245A"/>
    <w:rsid w:val="00115A5E"/>
    <w:rsid w:val="00141C9B"/>
    <w:rsid w:val="00163F49"/>
    <w:rsid w:val="00190328"/>
    <w:rsid w:val="00200285"/>
    <w:rsid w:val="00212681"/>
    <w:rsid w:val="0026238E"/>
    <w:rsid w:val="002636EE"/>
    <w:rsid w:val="002F089A"/>
    <w:rsid w:val="00357E36"/>
    <w:rsid w:val="003622A7"/>
    <w:rsid w:val="00366082"/>
    <w:rsid w:val="00374909"/>
    <w:rsid w:val="00387613"/>
    <w:rsid w:val="003C30D2"/>
    <w:rsid w:val="003E08C6"/>
    <w:rsid w:val="00407A94"/>
    <w:rsid w:val="00501E49"/>
    <w:rsid w:val="00504A4C"/>
    <w:rsid w:val="00506587"/>
    <w:rsid w:val="00591F1A"/>
    <w:rsid w:val="00633F77"/>
    <w:rsid w:val="00645D70"/>
    <w:rsid w:val="006B2F44"/>
    <w:rsid w:val="006B37F6"/>
    <w:rsid w:val="006C1041"/>
    <w:rsid w:val="0075049A"/>
    <w:rsid w:val="00776FE0"/>
    <w:rsid w:val="007A360D"/>
    <w:rsid w:val="00803163"/>
    <w:rsid w:val="008F5E2C"/>
    <w:rsid w:val="0091072C"/>
    <w:rsid w:val="00932FA6"/>
    <w:rsid w:val="00982643"/>
    <w:rsid w:val="009B7749"/>
    <w:rsid w:val="009C2A6A"/>
    <w:rsid w:val="009E6E70"/>
    <w:rsid w:val="009F3575"/>
    <w:rsid w:val="00A660BC"/>
    <w:rsid w:val="00A826B0"/>
    <w:rsid w:val="00B5314B"/>
    <w:rsid w:val="00B60488"/>
    <w:rsid w:val="00B66B8E"/>
    <w:rsid w:val="00BA6FAF"/>
    <w:rsid w:val="00BD4AE6"/>
    <w:rsid w:val="00BE0CC3"/>
    <w:rsid w:val="00BE0D86"/>
    <w:rsid w:val="00C0688F"/>
    <w:rsid w:val="00C22537"/>
    <w:rsid w:val="00C31874"/>
    <w:rsid w:val="00CF0E63"/>
    <w:rsid w:val="00D03AF7"/>
    <w:rsid w:val="00D36F81"/>
    <w:rsid w:val="00D4186D"/>
    <w:rsid w:val="00DD298E"/>
    <w:rsid w:val="00E151B9"/>
    <w:rsid w:val="00E40E0A"/>
    <w:rsid w:val="00ED68AA"/>
    <w:rsid w:val="00F90ACD"/>
    <w:rsid w:val="00FA1968"/>
    <w:rsid w:val="00FA753B"/>
    <w:rsid w:val="00FD00F7"/>
    <w:rsid w:val="00FD598B"/>
    <w:rsid w:val="00FD6A02"/>
    <w:rsid w:val="00FE2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78410A-2558-49BF-B724-6C6C8F45B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1F1A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141C9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C9B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676</Words>
  <Characters>3858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Копнышев Андрей Геннадьевич</cp:lastModifiedBy>
  <cp:revision>11</cp:revision>
  <dcterms:created xsi:type="dcterms:W3CDTF">2020-02-26T05:22:00Z</dcterms:created>
  <dcterms:modified xsi:type="dcterms:W3CDTF">2023-03-24T09:52:00Z</dcterms:modified>
</cp:coreProperties>
</file>