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773465" w:rsidTr="0077346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773465" w:rsidTr="0077346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3A4DC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Навес</w:t>
            </w:r>
          </w:p>
          <w:p w:rsidR="00773465" w:rsidRDefault="00773465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773465" w:rsidRDefault="00E73130" w:rsidP="00A826B0">
            <w:pPr>
              <w:rPr>
                <w:sz w:val="20"/>
                <w:szCs w:val="20"/>
              </w:rPr>
            </w:pPr>
            <w:r>
              <w:rPr>
                <w:b/>
                <w:noProof/>
                <w:color w:val="5F497A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90pt">
                  <v:imagedata r:id="rId4" o:title="R 301"/>
                </v:shape>
              </w:pic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BD615B" w:rsidRDefault="00773465" w:rsidP="00A909D1">
            <w:pPr>
              <w:rPr>
                <w:sz w:val="20"/>
                <w:szCs w:val="20"/>
              </w:rPr>
            </w:pPr>
          </w:p>
        </w:tc>
      </w:tr>
      <w:tr w:rsidR="00773465" w:rsidTr="00773465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773465" w:rsidTr="00773465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F61912" w:rsidRDefault="009B5CBE" w:rsidP="000D2DF4">
            <w:pPr>
              <w:jc w:val="center"/>
            </w:pPr>
            <w:r>
              <w:rPr>
                <w:bCs/>
                <w:sz w:val="20"/>
                <w:szCs w:val="20"/>
              </w:rPr>
              <w:t>6320</w:t>
            </w:r>
          </w:p>
        </w:tc>
      </w:tr>
      <w:tr w:rsidR="00773465" w:rsidTr="00773465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605D5E" w:rsidRDefault="002321B5" w:rsidP="00286600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4802</w:t>
            </w:r>
          </w:p>
        </w:tc>
      </w:tr>
      <w:tr w:rsidR="00773465" w:rsidTr="00773465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D4186D" w:rsidRDefault="003A4DC4" w:rsidP="009B5CBE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9B5CBE">
              <w:rPr>
                <w:bCs/>
                <w:color w:val="000000"/>
                <w:sz w:val="20"/>
                <w:szCs w:val="20"/>
              </w:rPr>
              <w:t>919</w:t>
            </w:r>
          </w:p>
        </w:tc>
      </w:tr>
      <w:tr w:rsidR="00773465" w:rsidTr="00773465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909D1" w:rsidTr="00773465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9D1" w:rsidRDefault="00A909D1" w:rsidP="00A909D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9D1" w:rsidRDefault="00A909D1" w:rsidP="00A909D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9D1" w:rsidRPr="00A909D1" w:rsidRDefault="00A909D1" w:rsidP="00A909D1">
            <w:pPr>
              <w:rPr>
                <w:sz w:val="20"/>
                <w:szCs w:val="20"/>
              </w:rPr>
            </w:pPr>
            <w:r w:rsidRPr="00A909D1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09D1" w:rsidRPr="00A909D1" w:rsidRDefault="00A909D1" w:rsidP="00A909D1">
            <w:pPr>
              <w:jc w:val="center"/>
              <w:rPr>
                <w:sz w:val="20"/>
                <w:szCs w:val="20"/>
              </w:rPr>
            </w:pPr>
            <w:r w:rsidRPr="00A909D1">
              <w:rPr>
                <w:sz w:val="20"/>
                <w:szCs w:val="20"/>
              </w:rPr>
              <w:t>1</w:t>
            </w:r>
          </w:p>
        </w:tc>
      </w:tr>
      <w:tr w:rsidR="00A909D1" w:rsidTr="0077346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9D1" w:rsidRDefault="00A909D1" w:rsidP="00A909D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9D1" w:rsidRDefault="00A909D1" w:rsidP="00A909D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9D1" w:rsidRPr="00A909D1" w:rsidRDefault="00A909D1" w:rsidP="00A909D1">
            <w:pPr>
              <w:rPr>
                <w:sz w:val="20"/>
                <w:szCs w:val="20"/>
              </w:rPr>
            </w:pPr>
            <w:r w:rsidRPr="00A909D1">
              <w:rPr>
                <w:sz w:val="20"/>
                <w:szCs w:val="20"/>
              </w:rPr>
              <w:t>Стойка угловая,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09D1" w:rsidRPr="00A909D1" w:rsidRDefault="00A909D1" w:rsidP="00A909D1">
            <w:pPr>
              <w:jc w:val="center"/>
              <w:rPr>
                <w:sz w:val="20"/>
                <w:szCs w:val="20"/>
              </w:rPr>
            </w:pPr>
            <w:r w:rsidRPr="00A909D1">
              <w:rPr>
                <w:sz w:val="20"/>
                <w:szCs w:val="20"/>
              </w:rPr>
              <w:t>4</w:t>
            </w:r>
          </w:p>
        </w:tc>
      </w:tr>
      <w:tr w:rsidR="00A909D1" w:rsidTr="0077346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9D1" w:rsidRDefault="00A909D1" w:rsidP="00A909D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9D1" w:rsidRDefault="00A909D1" w:rsidP="00A909D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9D1" w:rsidRPr="00A909D1" w:rsidRDefault="00A909D1" w:rsidP="00A909D1">
            <w:pPr>
              <w:rPr>
                <w:sz w:val="20"/>
                <w:szCs w:val="20"/>
              </w:rPr>
            </w:pPr>
            <w:r w:rsidRPr="00A909D1">
              <w:rPr>
                <w:sz w:val="20"/>
                <w:szCs w:val="20"/>
              </w:rPr>
              <w:t>Стойка средняя,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09D1" w:rsidRPr="00A909D1" w:rsidRDefault="00A909D1" w:rsidP="00A909D1">
            <w:pPr>
              <w:jc w:val="center"/>
              <w:rPr>
                <w:sz w:val="20"/>
                <w:szCs w:val="20"/>
              </w:rPr>
            </w:pPr>
            <w:r w:rsidRPr="00A909D1">
              <w:rPr>
                <w:sz w:val="20"/>
                <w:szCs w:val="20"/>
              </w:rPr>
              <w:t>4</w:t>
            </w:r>
          </w:p>
        </w:tc>
      </w:tr>
      <w:tr w:rsidR="00773465" w:rsidTr="00773465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D4186D" w:rsidRDefault="003A4DC4" w:rsidP="00BD615B">
            <w:pPr>
              <w:jc w:val="center"/>
            </w:pPr>
            <w:r>
              <w:rPr>
                <w:sz w:val="20"/>
                <w:szCs w:val="20"/>
              </w:rPr>
              <w:t>Навес</w:t>
            </w:r>
          </w:p>
        </w:tc>
      </w:tr>
      <w:tr w:rsidR="00773465" w:rsidTr="00773465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BE" w:rsidRPr="009B5CBE" w:rsidRDefault="009B5CBE" w:rsidP="009B5CBE">
            <w:pPr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>Навес может эксплуатироваться круглогодично. Навес предназначен для установки внутри него тренажеров с целью создания спортивных зон для занятия спортом независимо от времени года, так как крыша препятствует попаданию атмосферных участков внутрь тренажерной площадки.</w:t>
            </w:r>
          </w:p>
          <w:p w:rsidR="009B5CBE" w:rsidRPr="009B5CBE" w:rsidRDefault="009B5CBE" w:rsidP="009B5CBE">
            <w:pPr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>Навес соответствует требованиям современного дизайна, отвечает требованиям безопасности пользователя, заложенным в Европейских нормах и ГОСТах РФ. Все применяемые материалы имеют гигиенические сертификаты и разрешены к применению при изготовлении продукции для детей.</w:t>
            </w:r>
          </w:p>
          <w:p w:rsidR="009B5CBE" w:rsidRPr="009B5CBE" w:rsidRDefault="009B5CBE" w:rsidP="009B5CBE">
            <w:pPr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>Изделие должно сопровождаться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9B5CBE" w:rsidRPr="009B5CBE" w:rsidRDefault="009B5CBE" w:rsidP="009B5CBE">
            <w:pPr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>Навес представляет собой сборно-разборную конструкцию. Сборка производится при помощи резьбовых соединений.</w:t>
            </w:r>
          </w:p>
          <w:p w:rsidR="009B5CBE" w:rsidRPr="009B5CBE" w:rsidRDefault="009B5CBE" w:rsidP="009B5CBE">
            <w:pPr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 в заводских условиях. Порошковая эмаль имеет высокую стойкость к климатическим условиям и эстетичный внешний вид. Детали навеса могут окрашиваться в различный цвет по желанию заказчика.</w:t>
            </w:r>
          </w:p>
          <w:p w:rsidR="009B5CBE" w:rsidRPr="009B5CBE" w:rsidRDefault="009B5CBE" w:rsidP="009B5CBE">
            <w:pPr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>Крыша навеса представляет собой металлоконструкцию из профильной трубы и гнутых листов, покрытую листом из сотового поликарбоната толщиной 8 мм. Все крепежные элементы должны быть оцинкованы.</w:t>
            </w:r>
          </w:p>
          <w:p w:rsidR="009B5CBE" w:rsidRPr="009B5CBE" w:rsidRDefault="009B5CBE" w:rsidP="009B5CBE">
            <w:pPr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 xml:space="preserve">Выступающие крепежные элементы закрыты декоративными заглушками из полиэтилена. </w:t>
            </w:r>
          </w:p>
          <w:p w:rsidR="00773465" w:rsidRPr="00E66723" w:rsidRDefault="009B5CBE" w:rsidP="009B5CBE">
            <w:pPr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>Установка навеса производится путем бетонирования стоек на глубину не менее 600 мм.</w:t>
            </w:r>
          </w:p>
        </w:tc>
      </w:tr>
      <w:tr w:rsidR="00773465" w:rsidTr="0077346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D4186D" w:rsidRDefault="003A4DC4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</w:p>
        </w:tc>
      </w:tr>
      <w:tr w:rsidR="00773465" w:rsidTr="0077346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BE" w:rsidRPr="009B5CBE" w:rsidRDefault="009B5CBE" w:rsidP="009B5CB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 xml:space="preserve">Крыша навеса имеет покрытие из гнутого поликарбоната толщиной не менее 8 мм размерами 2100*5000 мм. Крышей должны быть покрыты центральный модуль и два крайних модуля навеса. </w:t>
            </w:r>
          </w:p>
          <w:p w:rsidR="009B5CBE" w:rsidRPr="009B5CBE" w:rsidRDefault="009B5CBE" w:rsidP="009B5CB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>- Фермы крыши должны иметь размеры 4481*808 мм (+-50мм), и состоять из балки, дуги, трех опор и двух раскосов. Балка и дуга образуют раму фермы и должны быть изготовлены из стальных профильных труб сечением не менее 40*40*2 мм. Дуга должна иметь радиус гиба не более 5090 мм, в развернутом виде иметь длину 4630мм, в готовом виде 4440 мм. Опоры придают жесткость конструкции и должны быть изготовлены из стальных гнутых листов толщиной 2 мм. По всей длине фермы для присоединения элементов должны быть использованы гайки-заклепки вытяжные, что минимизирует процессы окисления металла на воздухе, а также обеспечивает прочность и монолитность установки.</w:t>
            </w:r>
          </w:p>
          <w:p w:rsidR="009B5CBE" w:rsidRPr="009B5CBE" w:rsidRDefault="009B5CBE" w:rsidP="009B5CB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>Снизу к ферме приварена рамка-стяжка габаритами 3924 х 259 мм, изготовленная из стальных профильных труб и гнутых листов, придающих жесткость конструкции.</w:t>
            </w:r>
          </w:p>
          <w:p w:rsidR="00773465" w:rsidRPr="0026731C" w:rsidRDefault="009B5CBE" w:rsidP="009B5CB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B5CBE">
              <w:rPr>
                <w:sz w:val="20"/>
                <w:szCs w:val="20"/>
              </w:rPr>
              <w:t>- Рамки, имеющие размеры 1924*283 мм (+-50мм), должны быть изготовлены из стальных профильных труб сечением не менее 25*25*1,5 мм. Рамки должны иметь прямоугольную форму и иметь для жесткости три поперечные опоры, изготовленные из гнутого стального листа особой формы, придающие жесткость конструкции.</w:t>
            </w:r>
          </w:p>
        </w:tc>
      </w:tr>
      <w:tr w:rsidR="00773465" w:rsidTr="0077346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D4186D" w:rsidRDefault="003A4DC4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773465" w:rsidTr="0077346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465" w:rsidRDefault="0077346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465" w:rsidRPr="00141B81" w:rsidRDefault="007954B1" w:rsidP="00E7313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954B1">
              <w:rPr>
                <w:sz w:val="20"/>
                <w:szCs w:val="20"/>
              </w:rPr>
              <w:t>Все стойки навеса должны быть изготовлены из стальной трубы длиной не более 2</w:t>
            </w:r>
            <w:r w:rsidR="00E73130" w:rsidRPr="00E73130">
              <w:rPr>
                <w:sz w:val="20"/>
                <w:szCs w:val="20"/>
              </w:rPr>
              <w:t>96</w:t>
            </w:r>
            <w:bookmarkStart w:id="0" w:name="_GoBack"/>
            <w:bookmarkEnd w:id="0"/>
            <w:r w:rsidRPr="007954B1">
              <w:rPr>
                <w:sz w:val="20"/>
                <w:szCs w:val="20"/>
              </w:rPr>
              <w:t xml:space="preserve">0 мм диаметром не менее 76 мм, толщиной не менее 2 мм, с </w:t>
            </w:r>
            <w:r w:rsidRPr="007954B1">
              <w:rPr>
                <w:sz w:val="20"/>
                <w:szCs w:val="20"/>
              </w:rPr>
              <w:lastRenderedPageBreak/>
              <w:t>кольцевыми канавками, накатанными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уникальных обойм в виде двух стальных полухомутов, облитых пластиком, которые стягиваются между собой болтами. При помощи таких обойм к стойкам могут присоединяться различные дополнительные спортивные и игровые снаряды.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D2DF4"/>
    <w:rsid w:val="00110197"/>
    <w:rsid w:val="00141B81"/>
    <w:rsid w:val="001B0264"/>
    <w:rsid w:val="00214CBA"/>
    <w:rsid w:val="00227A4A"/>
    <w:rsid w:val="002321B5"/>
    <w:rsid w:val="0026731C"/>
    <w:rsid w:val="00286600"/>
    <w:rsid w:val="003A4DC4"/>
    <w:rsid w:val="004F76CE"/>
    <w:rsid w:val="00546E68"/>
    <w:rsid w:val="005932AA"/>
    <w:rsid w:val="00605D5E"/>
    <w:rsid w:val="00647129"/>
    <w:rsid w:val="007721E2"/>
    <w:rsid w:val="00773465"/>
    <w:rsid w:val="007954B1"/>
    <w:rsid w:val="00840A86"/>
    <w:rsid w:val="00877EC8"/>
    <w:rsid w:val="008B4859"/>
    <w:rsid w:val="009B5CBE"/>
    <w:rsid w:val="009C793C"/>
    <w:rsid w:val="00A826B0"/>
    <w:rsid w:val="00A87B27"/>
    <w:rsid w:val="00A909D1"/>
    <w:rsid w:val="00B60488"/>
    <w:rsid w:val="00B73814"/>
    <w:rsid w:val="00BD615B"/>
    <w:rsid w:val="00CB529F"/>
    <w:rsid w:val="00CE7BB1"/>
    <w:rsid w:val="00D4186D"/>
    <w:rsid w:val="00E20E43"/>
    <w:rsid w:val="00E66723"/>
    <w:rsid w:val="00E71631"/>
    <w:rsid w:val="00E73130"/>
    <w:rsid w:val="00F37511"/>
    <w:rsid w:val="00F41B91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B36C01F-50F0-4CB3-8B0C-3B29B3ED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2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26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Копнышев Андрей Геннадьевич</cp:lastModifiedBy>
  <cp:revision>30</cp:revision>
  <dcterms:created xsi:type="dcterms:W3CDTF">2018-11-15T10:58:00Z</dcterms:created>
  <dcterms:modified xsi:type="dcterms:W3CDTF">2023-03-14T12:55:00Z</dcterms:modified>
</cp:coreProperties>
</file>