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452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710"/>
        <w:gridCol w:w="1701"/>
        <w:gridCol w:w="2551"/>
        <w:gridCol w:w="10490"/>
      </w:tblGrid>
      <w:tr w:rsidR="00A826B0" w:rsidTr="00D1392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1C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</w:p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E821C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</w:t>
            </w:r>
            <w:r w:rsidR="000C658A">
              <w:rPr>
                <w:sz w:val="20"/>
                <w:szCs w:val="20"/>
              </w:rPr>
              <w:t>овани</w:t>
            </w:r>
            <w:r>
              <w:rPr>
                <w:sz w:val="20"/>
                <w:szCs w:val="20"/>
              </w:rPr>
              <w:t>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775F24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Рис.</w:t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D13927">
        <w:trPr>
          <w:trHeight w:val="26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821C0" w:rsidRDefault="006C104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BF1751">
              <w:rPr>
                <w:sz w:val="20"/>
                <w:szCs w:val="20"/>
              </w:rPr>
              <w:t>ели</w:t>
            </w:r>
            <w:r w:rsidR="004F4C5A">
              <w:rPr>
                <w:sz w:val="20"/>
                <w:szCs w:val="20"/>
              </w:rPr>
              <w:t xml:space="preserve"> </w:t>
            </w:r>
          </w:p>
          <w:p w:rsidR="00A826B0" w:rsidRPr="00D13927" w:rsidRDefault="00D13927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двухсекционные</w:t>
            </w:r>
          </w:p>
          <w:p w:rsidR="00A826B0" w:rsidRDefault="00A826B0" w:rsidP="00A826B0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7A664A" w:rsidP="00BD3657">
            <w:pPr>
              <w:rPr>
                <w:sz w:val="20"/>
                <w:szCs w:val="20"/>
              </w:rPr>
            </w:pPr>
            <w:r w:rsidRPr="00B451D1">
              <w:rPr>
                <w:noProof/>
                <w:lang w:eastAsia="ru-RU"/>
              </w:rPr>
              <w:drawing>
                <wp:inline distT="0" distB="0" distL="0" distR="0" wp14:anchorId="48FA8C46" wp14:editId="4EE4331E">
                  <wp:extent cx="1385265" cy="852985"/>
                  <wp:effectExtent l="0" t="0" r="5715" b="4445"/>
                  <wp:docPr id="2" name="Рисунок 2" descr="\\ZISO.local\WORK\Отделы\Конструкторы\Григорьев\108.63.00\R 108.63.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ZISO.local\WORK\Отделы\Конструкторы\Григорьев\108.63.00\R 108.63.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633" cy="891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21C0" w:rsidRDefault="00E821C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Возрастная группа: 3+</w:t>
            </w:r>
          </w:p>
          <w:p w:rsidR="006528E9" w:rsidRDefault="00E821C0" w:rsidP="00592B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должны быть не менее </w:t>
            </w:r>
            <w:r w:rsidR="00301CF5">
              <w:rPr>
                <w:sz w:val="20"/>
                <w:szCs w:val="20"/>
              </w:rPr>
              <w:t>(</w:t>
            </w:r>
            <w:proofErr w:type="spellStart"/>
            <w:r w:rsidR="00301CF5">
              <w:rPr>
                <w:sz w:val="20"/>
                <w:szCs w:val="20"/>
              </w:rPr>
              <w:t>ДхШхВ</w:t>
            </w:r>
            <w:proofErr w:type="spellEnd"/>
            <w:r w:rsidR="00301CF5">
              <w:rPr>
                <w:sz w:val="20"/>
                <w:szCs w:val="20"/>
              </w:rPr>
              <w:t>), (5330х2525х2355</w:t>
            </w:r>
            <w:r w:rsidR="00592B64">
              <w:rPr>
                <w:sz w:val="20"/>
                <w:szCs w:val="20"/>
              </w:rPr>
              <w:t xml:space="preserve">). Качели </w:t>
            </w:r>
            <w:r w:rsidR="00592B64" w:rsidRPr="00592B64">
              <w:rPr>
                <w:sz w:val="20"/>
                <w:szCs w:val="20"/>
              </w:rPr>
              <w:t>коллективные</w:t>
            </w:r>
            <w:r w:rsidR="00592B64">
              <w:rPr>
                <w:sz w:val="20"/>
                <w:szCs w:val="20"/>
              </w:rPr>
              <w:t xml:space="preserve"> должны представлять собой устойчи</w:t>
            </w:r>
            <w:r w:rsidR="006528E9">
              <w:rPr>
                <w:sz w:val="20"/>
                <w:szCs w:val="20"/>
              </w:rPr>
              <w:t>вую конструкцию, обеспечивающую безопасные условия для использования дет</w:t>
            </w:r>
            <w:r w:rsidR="00301CF5">
              <w:rPr>
                <w:sz w:val="20"/>
                <w:szCs w:val="20"/>
              </w:rPr>
              <w:t>ьми. Качели должны состоять из 4 боковых стоек и 2 внутренних стоек</w:t>
            </w:r>
            <w:r w:rsidR="001E6605">
              <w:rPr>
                <w:sz w:val="20"/>
                <w:szCs w:val="20"/>
              </w:rPr>
              <w:t xml:space="preserve">. </w:t>
            </w:r>
            <w:r w:rsidR="006528E9">
              <w:rPr>
                <w:sz w:val="20"/>
                <w:szCs w:val="20"/>
              </w:rPr>
              <w:t xml:space="preserve">На </w:t>
            </w:r>
            <w:r w:rsidR="003028ED">
              <w:rPr>
                <w:sz w:val="20"/>
                <w:szCs w:val="20"/>
              </w:rPr>
              <w:t>стойки устанавливаю</w:t>
            </w:r>
            <w:r w:rsidR="006528E9">
              <w:rPr>
                <w:sz w:val="20"/>
                <w:szCs w:val="20"/>
              </w:rPr>
              <w:t>т</w:t>
            </w:r>
            <w:r w:rsidR="003028ED">
              <w:rPr>
                <w:sz w:val="20"/>
                <w:szCs w:val="20"/>
              </w:rPr>
              <w:t>ся</w:t>
            </w:r>
            <w:r w:rsidR="006528E9">
              <w:rPr>
                <w:sz w:val="20"/>
                <w:szCs w:val="20"/>
              </w:rPr>
              <w:t xml:space="preserve"> </w:t>
            </w:r>
            <w:r w:rsidR="003028ED" w:rsidRPr="003028ED">
              <w:rPr>
                <w:sz w:val="20"/>
                <w:szCs w:val="20"/>
              </w:rPr>
              <w:t>цельном</w:t>
            </w:r>
            <w:r w:rsidR="00B17ECF">
              <w:rPr>
                <w:sz w:val="20"/>
                <w:szCs w:val="20"/>
              </w:rPr>
              <w:t>еталлические балки</w:t>
            </w:r>
            <w:r w:rsidR="003028ED">
              <w:rPr>
                <w:sz w:val="20"/>
                <w:szCs w:val="20"/>
              </w:rPr>
              <w:t xml:space="preserve">. </w:t>
            </w:r>
            <w:r w:rsidR="00AB426C">
              <w:rPr>
                <w:sz w:val="20"/>
                <w:szCs w:val="20"/>
              </w:rPr>
              <w:t xml:space="preserve">На балки между стойками подвешиваются </w:t>
            </w:r>
            <w:r w:rsidR="00B17ECF">
              <w:rPr>
                <w:sz w:val="20"/>
                <w:szCs w:val="20"/>
              </w:rPr>
              <w:t xml:space="preserve">качели-гнездо и </w:t>
            </w:r>
            <w:r w:rsidR="00AB426C">
              <w:rPr>
                <w:sz w:val="20"/>
                <w:szCs w:val="20"/>
              </w:rPr>
              <w:t xml:space="preserve">качели </w:t>
            </w:r>
            <w:r w:rsidR="00AB426C" w:rsidRPr="00AB426C">
              <w:rPr>
                <w:sz w:val="20"/>
                <w:szCs w:val="20"/>
              </w:rPr>
              <w:t>цепные при помощи подвесов.</w:t>
            </w:r>
          </w:p>
          <w:p w:rsidR="00051FEC" w:rsidRDefault="00FE2710" w:rsidP="00051FE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FE2710">
              <w:rPr>
                <w:sz w:val="20"/>
                <w:szCs w:val="20"/>
              </w:rPr>
              <w:t xml:space="preserve">Металлические детали должны быть с двухслойным покрытием: цинковый грунт </w:t>
            </w:r>
            <w:r>
              <w:rPr>
                <w:sz w:val="20"/>
                <w:szCs w:val="20"/>
              </w:rPr>
              <w:t xml:space="preserve">+ полимерная порошковая </w:t>
            </w:r>
            <w:proofErr w:type="spellStart"/>
            <w:r>
              <w:rPr>
                <w:sz w:val="20"/>
                <w:szCs w:val="20"/>
              </w:rPr>
              <w:t>краска.</w:t>
            </w:r>
            <w:r w:rsidR="00B17ECF">
              <w:rPr>
                <w:sz w:val="20"/>
                <w:szCs w:val="20"/>
              </w:rPr>
              <w:t>На</w:t>
            </w:r>
            <w:proofErr w:type="spellEnd"/>
            <w:r w:rsidR="00B17ECF">
              <w:rPr>
                <w:sz w:val="20"/>
                <w:szCs w:val="20"/>
              </w:rPr>
              <w:t xml:space="preserve"> стойки сверху устанавливаются пластмассовые заглушки, в</w:t>
            </w:r>
            <w:r w:rsidR="00051FEC">
              <w:rPr>
                <w:sz w:val="20"/>
                <w:szCs w:val="20"/>
              </w:rPr>
              <w:t>ыступ</w:t>
            </w:r>
            <w:r w:rsidR="00B17ECF">
              <w:rPr>
                <w:sz w:val="20"/>
                <w:szCs w:val="20"/>
              </w:rPr>
              <w:t>ающие крепежные элементы закрываются</w:t>
            </w:r>
            <w:r w:rsidR="00051FEC">
              <w:rPr>
                <w:sz w:val="20"/>
                <w:szCs w:val="20"/>
              </w:rPr>
              <w:t xml:space="preserve"> декоративны</w:t>
            </w:r>
            <w:r w:rsidR="00022978">
              <w:rPr>
                <w:sz w:val="20"/>
                <w:szCs w:val="20"/>
              </w:rPr>
              <w:t>ми заглушками из полиэтилена</w:t>
            </w:r>
            <w:r w:rsidR="00051FEC">
              <w:rPr>
                <w:sz w:val="20"/>
                <w:szCs w:val="20"/>
              </w:rPr>
              <w:t>.</w:t>
            </w:r>
            <w:r w:rsidR="00157EE4">
              <w:rPr>
                <w:sz w:val="20"/>
                <w:szCs w:val="20"/>
              </w:rPr>
              <w:t xml:space="preserve"> </w:t>
            </w:r>
            <w:r w:rsidR="00051FEC"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051FEC" w:rsidRDefault="00051FEC" w:rsidP="00DA444E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</w:t>
            </w:r>
            <w:r w:rsidR="00DA444E">
              <w:rPr>
                <w:bCs/>
                <w:sz w:val="20"/>
                <w:szCs w:val="20"/>
              </w:rPr>
              <w:t>ится путем бетонирования стоек.</w:t>
            </w:r>
          </w:p>
          <w:p w:rsidR="00D7140F" w:rsidRDefault="00D7140F" w:rsidP="00DA444E">
            <w:pPr>
              <w:rPr>
                <w:bCs/>
                <w:sz w:val="20"/>
                <w:szCs w:val="20"/>
              </w:rPr>
            </w:pPr>
            <w:r w:rsidRPr="00D7140F">
              <w:rPr>
                <w:bCs/>
                <w:sz w:val="20"/>
                <w:szCs w:val="20"/>
              </w:rPr>
              <w:t>Балка</w:t>
            </w:r>
          </w:p>
          <w:p w:rsidR="00D7140F" w:rsidRDefault="00D7140F" w:rsidP="00DA444E">
            <w:pPr>
              <w:rPr>
                <w:bCs/>
                <w:sz w:val="20"/>
                <w:szCs w:val="20"/>
              </w:rPr>
            </w:pPr>
            <w:r w:rsidRPr="00D7140F">
              <w:rPr>
                <w:bCs/>
                <w:sz w:val="20"/>
                <w:szCs w:val="20"/>
              </w:rPr>
              <w:t xml:space="preserve">Балка представляет собой сварную конструкцию </w:t>
            </w:r>
            <w:r w:rsidR="00B17ECF">
              <w:rPr>
                <w:bCs/>
                <w:sz w:val="20"/>
                <w:szCs w:val="20"/>
              </w:rPr>
              <w:t>состоящей из трубы диаметром 76 мм, толщиной стенки 2</w:t>
            </w:r>
            <w:r w:rsidRPr="00D7140F">
              <w:rPr>
                <w:bCs/>
                <w:sz w:val="20"/>
                <w:szCs w:val="20"/>
              </w:rPr>
              <w:t xml:space="preserve"> мм и 2-х </w:t>
            </w:r>
            <w:r w:rsidR="00D346EB">
              <w:rPr>
                <w:bCs/>
                <w:sz w:val="20"/>
                <w:szCs w:val="20"/>
              </w:rPr>
              <w:t>фланцев толщиной 8</w:t>
            </w:r>
            <w:r>
              <w:rPr>
                <w:bCs/>
                <w:sz w:val="20"/>
                <w:szCs w:val="20"/>
              </w:rPr>
              <w:t xml:space="preserve"> мм. </w:t>
            </w:r>
          </w:p>
          <w:p w:rsidR="00D7140F" w:rsidRPr="00D7140F" w:rsidRDefault="00D7140F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  <w:p w:rsidR="00D7140F" w:rsidRDefault="00D7140F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D7140F">
              <w:rPr>
                <w:sz w:val="20"/>
                <w:szCs w:val="20"/>
              </w:rPr>
              <w:t xml:space="preserve">тойка представляет собой сварную конструкцию </w:t>
            </w:r>
            <w:r w:rsidR="001E6605">
              <w:rPr>
                <w:sz w:val="20"/>
                <w:szCs w:val="20"/>
              </w:rPr>
              <w:t xml:space="preserve">из трубы диаметром </w:t>
            </w:r>
            <w:r w:rsidR="00D346EB">
              <w:rPr>
                <w:sz w:val="20"/>
                <w:szCs w:val="20"/>
              </w:rPr>
              <w:t>76 мм толщиной стенки 2 мм и вертикальной пластины, п</w:t>
            </w:r>
            <w:r w:rsidR="005E3304">
              <w:rPr>
                <w:sz w:val="20"/>
                <w:szCs w:val="20"/>
              </w:rPr>
              <w:t>риваренной к верхней части трубы</w:t>
            </w:r>
            <w:r w:rsidR="001E6605">
              <w:rPr>
                <w:sz w:val="20"/>
                <w:szCs w:val="20"/>
              </w:rPr>
              <w:t>.</w:t>
            </w:r>
            <w:r w:rsidR="005E3304">
              <w:rPr>
                <w:sz w:val="20"/>
                <w:szCs w:val="20"/>
              </w:rPr>
              <w:t xml:space="preserve"> В пласти</w:t>
            </w:r>
            <w:r w:rsidR="005E3304" w:rsidRPr="005E3304">
              <w:rPr>
                <w:sz w:val="20"/>
                <w:szCs w:val="20"/>
              </w:rPr>
              <w:t>не имеются 3 отверстия для соединения с перекладиной.</w:t>
            </w:r>
          </w:p>
          <w:p w:rsidR="00D7140F" w:rsidRPr="00D7140F" w:rsidRDefault="001E6605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Качели</w:t>
            </w:r>
            <w:r w:rsidR="001E2C6D">
              <w:rPr>
                <w:sz w:val="20"/>
                <w:szCs w:val="20"/>
              </w:rPr>
              <w:t xml:space="preserve"> цепные</w:t>
            </w:r>
            <w:bookmarkStart w:id="0" w:name="_GoBack"/>
            <w:bookmarkEnd w:id="0"/>
          </w:p>
          <w:p w:rsidR="001E2C6D" w:rsidRPr="001E2C6D" w:rsidRDefault="001E2C6D" w:rsidP="001E2C6D">
            <w:pPr>
              <w:rPr>
                <w:sz w:val="20"/>
                <w:szCs w:val="20"/>
              </w:rPr>
            </w:pPr>
            <w:r w:rsidRPr="0003743D">
              <w:rPr>
                <w:color w:val="FF0000"/>
                <w:sz w:val="20"/>
                <w:szCs w:val="20"/>
              </w:rPr>
              <w:t xml:space="preserve">Качели цепные должна состоять из цепи сварной короткозвенной из оцинкованной стали категории 1а, </w:t>
            </w:r>
            <w:r w:rsidR="005E2B9D" w:rsidRPr="0003743D">
              <w:rPr>
                <w:color w:val="FF0000"/>
                <w:sz w:val="20"/>
                <w:szCs w:val="20"/>
              </w:rPr>
              <w:t>толщина звена не менее 6 мм.</w:t>
            </w:r>
            <w:r w:rsidR="005E2B9D">
              <w:rPr>
                <w:sz w:val="20"/>
                <w:szCs w:val="20"/>
              </w:rPr>
              <w:t xml:space="preserve"> </w:t>
            </w:r>
            <w:r w:rsidRPr="001E2C6D">
              <w:rPr>
                <w:sz w:val="20"/>
                <w:szCs w:val="20"/>
              </w:rPr>
              <w:t>На поверхности цепи не допускаются трещины, ситовидная пористость, плены и расслоения, в местах сварки нет непроваров, расслоений, пор, раковин и трещин.</w:t>
            </w:r>
          </w:p>
          <w:p w:rsidR="00D7140F" w:rsidRDefault="001E2C6D" w:rsidP="001E2C6D">
            <w:pPr>
              <w:rPr>
                <w:sz w:val="20"/>
                <w:szCs w:val="20"/>
              </w:rPr>
            </w:pPr>
            <w:r w:rsidRPr="001E2C6D">
              <w:rPr>
                <w:sz w:val="20"/>
                <w:szCs w:val="20"/>
              </w:rPr>
              <w:t xml:space="preserve">Сиденье в сборе имеет размеры 440х235х214. Сиденье представляет собой обрезиненный </w:t>
            </w:r>
            <w:proofErr w:type="spellStart"/>
            <w:r w:rsidRPr="001E2C6D">
              <w:rPr>
                <w:sz w:val="20"/>
                <w:szCs w:val="20"/>
              </w:rPr>
              <w:t>металлокаркас</w:t>
            </w:r>
            <w:proofErr w:type="spellEnd"/>
            <w:r w:rsidRPr="001E2C6D">
              <w:rPr>
                <w:sz w:val="20"/>
                <w:szCs w:val="20"/>
              </w:rPr>
              <w:t xml:space="preserve"> с амортизирующими бортиками сиденья, четырьмя боковыми перекладинами, ободом.</w:t>
            </w:r>
          </w:p>
          <w:p w:rsidR="00D346EB" w:rsidRDefault="00D346EB" w:rsidP="001E2C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Качели гнездо</w:t>
            </w:r>
          </w:p>
          <w:p w:rsidR="005E3304" w:rsidRPr="00D7140F" w:rsidRDefault="005E3304" w:rsidP="001E2C6D">
            <w:pPr>
              <w:rPr>
                <w:sz w:val="20"/>
                <w:szCs w:val="20"/>
              </w:rPr>
            </w:pPr>
            <w:r w:rsidRPr="005E3304">
              <w:rPr>
                <w:sz w:val="20"/>
                <w:szCs w:val="20"/>
              </w:rPr>
              <w:t xml:space="preserve">Качели «гнездо» с утяжеленным ободом. Диаметр изделия — 1000 мм. Плетение внутри кольца выполнено из </w:t>
            </w:r>
            <w:proofErr w:type="spellStart"/>
            <w:r w:rsidRPr="005E3304">
              <w:rPr>
                <w:sz w:val="20"/>
                <w:szCs w:val="20"/>
              </w:rPr>
              <w:t>четырехпрядного</w:t>
            </w:r>
            <w:proofErr w:type="spellEnd"/>
            <w:r w:rsidRPr="005E3304">
              <w:rPr>
                <w:sz w:val="20"/>
                <w:szCs w:val="20"/>
              </w:rPr>
              <w:t xml:space="preserve"> армированного каната диаметром 16 мм. Гнездо навешивается с помощью подвесок из </w:t>
            </w:r>
            <w:proofErr w:type="spellStart"/>
            <w:r w:rsidRPr="005E3304">
              <w:rPr>
                <w:sz w:val="20"/>
                <w:szCs w:val="20"/>
              </w:rPr>
              <w:t>шестипрядного</w:t>
            </w:r>
            <w:proofErr w:type="spellEnd"/>
            <w:r w:rsidRPr="005E3304">
              <w:rPr>
                <w:sz w:val="20"/>
                <w:szCs w:val="20"/>
              </w:rPr>
              <w:t xml:space="preserve"> армированного каната.</w:t>
            </w:r>
          </w:p>
          <w:p w:rsidR="00D7140F" w:rsidRPr="00D7140F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>Система подвеса</w:t>
            </w:r>
          </w:p>
          <w:p w:rsidR="00214A74" w:rsidRDefault="00D71DD6" w:rsidP="00DA444E">
            <w:pPr>
              <w:rPr>
                <w:sz w:val="20"/>
                <w:szCs w:val="20"/>
              </w:rPr>
            </w:pPr>
            <w:r w:rsidRPr="00D71DD6">
              <w:rPr>
                <w:sz w:val="20"/>
                <w:szCs w:val="20"/>
              </w:rPr>
              <w:t xml:space="preserve">Система подвеса представляет собой два подвеса из нержавеющей стали, которые позволяют жестко закрепить их на перекладине с помощью гайки и контргайки. Подвес предусматривает наличие осевых соединений с пластиковыми подшипниками, который позволяет подвешенным качелям совершать вращательные движения в нескольких степенях свободы. </w:t>
            </w:r>
          </w:p>
          <w:p w:rsidR="00D7140F" w:rsidRPr="00D7140F" w:rsidRDefault="00214A74" w:rsidP="00DA44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Для качелей «гнездо» к</w:t>
            </w:r>
            <w:r w:rsidR="00D71DD6" w:rsidRPr="00D71DD6">
              <w:rPr>
                <w:sz w:val="20"/>
                <w:szCs w:val="20"/>
              </w:rPr>
              <w:t xml:space="preserve"> подвесу в месте соединения подвеса и верхнего разветвления качелей-гнездо присоединяется отрезок цепи со специальным крюком, который вставлен в балку. Специальный крюк является страховочным.</w:t>
            </w:r>
          </w:p>
          <w:p w:rsidR="00D7140F" w:rsidRPr="00D7140F" w:rsidRDefault="00D7140F" w:rsidP="00DA444E">
            <w:pPr>
              <w:rPr>
                <w:sz w:val="20"/>
                <w:szCs w:val="20"/>
              </w:rPr>
            </w:pPr>
          </w:p>
          <w:p w:rsidR="00D7140F" w:rsidRDefault="00D7140F" w:rsidP="00DA444E"/>
        </w:tc>
      </w:tr>
    </w:tbl>
    <w:p w:rsidR="003028ED" w:rsidRPr="00214A74" w:rsidRDefault="003028ED"/>
    <w:sectPr w:rsidR="003028ED" w:rsidRPr="00214A74" w:rsidSect="00E821C0">
      <w:pgSz w:w="16838" w:h="11906" w:orient="landscape"/>
      <w:pgMar w:top="850" w:right="1134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22978"/>
    <w:rsid w:val="0003743D"/>
    <w:rsid w:val="00051FEC"/>
    <w:rsid w:val="000A4970"/>
    <w:rsid w:val="000C658A"/>
    <w:rsid w:val="00101B4F"/>
    <w:rsid w:val="00157EE4"/>
    <w:rsid w:val="001E2C6D"/>
    <w:rsid w:val="001E6605"/>
    <w:rsid w:val="00214A74"/>
    <w:rsid w:val="002A4B68"/>
    <w:rsid w:val="002D2076"/>
    <w:rsid w:val="00301CF5"/>
    <w:rsid w:val="003028ED"/>
    <w:rsid w:val="00450D33"/>
    <w:rsid w:val="004C40B0"/>
    <w:rsid w:val="004F4C5A"/>
    <w:rsid w:val="00514D2C"/>
    <w:rsid w:val="00592B64"/>
    <w:rsid w:val="005E2B9D"/>
    <w:rsid w:val="005E3304"/>
    <w:rsid w:val="006528E9"/>
    <w:rsid w:val="006C1041"/>
    <w:rsid w:val="006D16E8"/>
    <w:rsid w:val="006F3D6D"/>
    <w:rsid w:val="006F58DF"/>
    <w:rsid w:val="00775F24"/>
    <w:rsid w:val="007A664A"/>
    <w:rsid w:val="008F7EE4"/>
    <w:rsid w:val="00A37EFB"/>
    <w:rsid w:val="00A50ED2"/>
    <w:rsid w:val="00A826B0"/>
    <w:rsid w:val="00AB426C"/>
    <w:rsid w:val="00B17ECF"/>
    <w:rsid w:val="00B451D1"/>
    <w:rsid w:val="00B60488"/>
    <w:rsid w:val="00B82777"/>
    <w:rsid w:val="00BB28FF"/>
    <w:rsid w:val="00BF1751"/>
    <w:rsid w:val="00D13927"/>
    <w:rsid w:val="00D346EB"/>
    <w:rsid w:val="00D4186D"/>
    <w:rsid w:val="00D7140F"/>
    <w:rsid w:val="00D71DD6"/>
    <w:rsid w:val="00DA444E"/>
    <w:rsid w:val="00E821C0"/>
    <w:rsid w:val="00F37EC1"/>
    <w:rsid w:val="00FA1968"/>
    <w:rsid w:val="00FD00F7"/>
    <w:rsid w:val="00FE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Смирнов Никита Юрьевич</cp:lastModifiedBy>
  <cp:revision>12</cp:revision>
  <dcterms:created xsi:type="dcterms:W3CDTF">2023-02-13T12:57:00Z</dcterms:created>
  <dcterms:modified xsi:type="dcterms:W3CDTF">2023-08-08T07:33:00Z</dcterms:modified>
</cp:coreProperties>
</file>