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D63E6" w:rsidTr="00FD63E6">
        <w:tc>
          <w:tcPr>
            <w:tcW w:w="541" w:type="dxa"/>
            <w:tcBorders>
              <w:top w:val="single" w:sz="4" w:space="0" w:color="000000"/>
              <w:left w:val="single" w:sz="4" w:space="0" w:color="000000"/>
              <w:bottom w:val="single" w:sz="4" w:space="0" w:color="000000"/>
            </w:tcBorders>
            <w:shd w:val="clear" w:color="auto" w:fill="auto"/>
          </w:tcPr>
          <w:p w:rsidR="00FD63E6" w:rsidRDefault="00FD63E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D63E6" w:rsidRDefault="00FD63E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BD3657">
            <w:pPr>
              <w:jc w:val="center"/>
            </w:pPr>
            <w:r>
              <w:rPr>
                <w:bCs/>
                <w:sz w:val="20"/>
                <w:szCs w:val="20"/>
              </w:rPr>
              <w:t>Наименование показателя, технического, функционального параметра, ед. изм. Показателя</w:t>
            </w:r>
          </w:p>
        </w:tc>
      </w:tr>
      <w:tr w:rsidR="00FD63E6" w:rsidTr="00FD63E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FD63E6" w:rsidRDefault="00FD63E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FD63E6" w:rsidRDefault="00FD63E6" w:rsidP="003158C7">
            <w:pPr>
              <w:snapToGrid w:val="0"/>
              <w:ind w:firstLine="34"/>
              <w:contextualSpacing/>
              <w:rPr>
                <w:sz w:val="20"/>
                <w:szCs w:val="20"/>
              </w:rPr>
            </w:pPr>
            <w:r>
              <w:rPr>
                <w:sz w:val="20"/>
                <w:szCs w:val="20"/>
              </w:rPr>
              <w:t>Детский игровой комплекс</w:t>
            </w:r>
          </w:p>
          <w:p w:rsidR="00FD63E6" w:rsidRDefault="00FD63E6" w:rsidP="00A826B0">
            <w:pPr>
              <w:rPr>
                <w:sz w:val="20"/>
                <w:szCs w:val="20"/>
              </w:rPr>
            </w:pPr>
            <w:r>
              <w:rPr>
                <w:noProof/>
                <w:sz w:val="20"/>
                <w:szCs w:val="20"/>
                <w:lang w:eastAsia="ru-RU"/>
              </w:rPr>
              <w:drawing>
                <wp:inline distT="0" distB="0" distL="0" distR="0" wp14:anchorId="365B9DAC" wp14:editId="73BC9936">
                  <wp:extent cx="1137285" cy="826770"/>
                  <wp:effectExtent l="0" t="0" r="5715" b="0"/>
                  <wp:docPr id="1" name="Рисунок 1" descr="\\ZISO\Work\Процессы\Каталог продукции\КАTАЛОГ 2020\115\R 115.2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SO\Work\Процессы\Каталог продукции\КАTАЛОГ 2020\115\R 115.28.0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7285" cy="82677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DE74D2">
            <w:pPr>
              <w:ind w:firstLine="142"/>
              <w:rPr>
                <w:sz w:val="20"/>
                <w:szCs w:val="20"/>
              </w:rPr>
            </w:pPr>
            <w:bookmarkStart w:id="0" w:name="_GoBack"/>
            <w:bookmarkEnd w:id="0"/>
          </w:p>
        </w:tc>
      </w:tr>
      <w:tr w:rsidR="00FD63E6" w:rsidTr="00FD63E6">
        <w:trPr>
          <w:trHeight w:val="268"/>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Внешние размеры</w:t>
            </w:r>
          </w:p>
        </w:tc>
      </w:tr>
      <w:tr w:rsidR="00FD63E6" w:rsidTr="00FD63E6">
        <w:trPr>
          <w:trHeight w:val="272"/>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625859" w:rsidRDefault="00FD63E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0A43C0" w:rsidRDefault="00FD63E6" w:rsidP="002B6DEE">
            <w:pPr>
              <w:snapToGrid w:val="0"/>
              <w:ind w:firstLine="34"/>
              <w:contextualSpacing/>
              <w:jc w:val="center"/>
              <w:rPr>
                <w:sz w:val="20"/>
                <w:szCs w:val="20"/>
                <w:lang w:val="en-US"/>
              </w:rPr>
            </w:pPr>
            <w:r>
              <w:rPr>
                <w:sz w:val="20"/>
                <w:szCs w:val="20"/>
              </w:rPr>
              <w:t>6927</w:t>
            </w:r>
          </w:p>
        </w:tc>
      </w:tr>
      <w:tr w:rsidR="00FD63E6" w:rsidTr="00FD63E6">
        <w:trPr>
          <w:trHeight w:val="20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E656C4" w:rsidRDefault="00FD63E6" w:rsidP="00DE74D2">
            <w:pPr>
              <w:snapToGrid w:val="0"/>
              <w:ind w:firstLine="34"/>
              <w:contextualSpacing/>
              <w:jc w:val="center"/>
              <w:rPr>
                <w:sz w:val="20"/>
                <w:szCs w:val="20"/>
              </w:rPr>
            </w:pPr>
            <w:r>
              <w:rPr>
                <w:sz w:val="20"/>
                <w:szCs w:val="20"/>
              </w:rPr>
              <w:t>3683</w:t>
            </w:r>
          </w:p>
        </w:tc>
      </w:tr>
      <w:tr w:rsidR="00FD63E6" w:rsidTr="00FD63E6">
        <w:trPr>
          <w:trHeight w:val="245"/>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625859">
            <w:pPr>
              <w:snapToGrid w:val="0"/>
              <w:ind w:firstLine="34"/>
              <w:contextualSpacing/>
              <w:jc w:val="center"/>
              <w:rPr>
                <w:sz w:val="20"/>
                <w:szCs w:val="20"/>
              </w:rPr>
            </w:pPr>
            <w:r>
              <w:rPr>
                <w:sz w:val="20"/>
                <w:szCs w:val="20"/>
              </w:rPr>
              <w:t>1750</w:t>
            </w:r>
          </w:p>
        </w:tc>
      </w:tr>
      <w:tr w:rsidR="00FD63E6" w:rsidTr="00FD63E6">
        <w:trPr>
          <w:trHeight w:val="18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625859">
            <w:pPr>
              <w:snapToGrid w:val="0"/>
              <w:ind w:firstLine="34"/>
              <w:contextualSpacing/>
              <w:jc w:val="center"/>
              <w:rPr>
                <w:sz w:val="20"/>
                <w:szCs w:val="20"/>
              </w:rPr>
            </w:pPr>
            <w:r>
              <w:rPr>
                <w:sz w:val="20"/>
                <w:szCs w:val="20"/>
              </w:rPr>
              <w:t>Комплектация</w:t>
            </w:r>
          </w:p>
        </w:tc>
      </w:tr>
      <w:tr w:rsidR="00FD63E6" w:rsidTr="00FD63E6">
        <w:trPr>
          <w:trHeight w:val="85"/>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3158C7" w:rsidRDefault="00FD63E6" w:rsidP="003158C7">
            <w:pPr>
              <w:snapToGrid w:val="0"/>
              <w:ind w:firstLine="34"/>
              <w:contextualSpacing/>
              <w:jc w:val="center"/>
              <w:rPr>
                <w:sz w:val="20"/>
                <w:szCs w:val="20"/>
              </w:rPr>
            </w:pPr>
            <w:r>
              <w:rPr>
                <w:sz w:val="20"/>
                <w:szCs w:val="20"/>
              </w:rPr>
              <w:t>4</w:t>
            </w:r>
          </w:p>
        </w:tc>
      </w:tr>
      <w:tr w:rsidR="00FD63E6" w:rsidTr="00FD63E6">
        <w:trPr>
          <w:trHeight w:val="13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Pr="003158C7" w:rsidRDefault="00FD63E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Pr="00C706E1" w:rsidRDefault="00FD63E6" w:rsidP="003158C7">
            <w:pPr>
              <w:snapToGrid w:val="0"/>
              <w:ind w:firstLine="34"/>
              <w:contextualSpacing/>
              <w:jc w:val="center"/>
              <w:rPr>
                <w:sz w:val="20"/>
                <w:szCs w:val="20"/>
              </w:rPr>
            </w:pPr>
            <w:r>
              <w:rPr>
                <w:sz w:val="20"/>
                <w:szCs w:val="20"/>
              </w:rPr>
              <w:t>4</w:t>
            </w:r>
          </w:p>
        </w:tc>
      </w:tr>
      <w:tr w:rsidR="00FD63E6" w:rsidTr="00FD63E6">
        <w:trPr>
          <w:trHeight w:val="130"/>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63E6" w:rsidRDefault="00FD63E6"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3158C7">
            <w:pPr>
              <w:snapToGrid w:val="0"/>
              <w:ind w:firstLine="34"/>
              <w:contextualSpacing/>
              <w:jc w:val="center"/>
              <w:rPr>
                <w:sz w:val="20"/>
                <w:szCs w:val="20"/>
              </w:rPr>
            </w:pPr>
            <w:r>
              <w:rPr>
                <w:sz w:val="20"/>
                <w:szCs w:val="20"/>
              </w:rPr>
              <w:t>2</w:t>
            </w:r>
          </w:p>
        </w:tc>
      </w:tr>
      <w:tr w:rsidR="00FD63E6" w:rsidTr="00FD63E6">
        <w:trPr>
          <w:trHeight w:val="3759"/>
        </w:trPr>
        <w:tc>
          <w:tcPr>
            <w:tcW w:w="541"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FD63E6" w:rsidRPr="003158C7" w:rsidRDefault="00FD63E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FD63E6" w:rsidRDefault="00FD63E6"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FD63E6" w:rsidRDefault="00FD63E6"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FD63E6" w:rsidRPr="009D73CD" w:rsidRDefault="00FD63E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FD63E6" w:rsidRPr="009D73CD" w:rsidRDefault="00FD63E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FD63E6" w:rsidRPr="00D4186D" w:rsidRDefault="00FD63E6"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FD63E6" w:rsidTr="00FD63E6">
        <w:trPr>
          <w:trHeight w:val="131"/>
        </w:trPr>
        <w:tc>
          <w:tcPr>
            <w:tcW w:w="541" w:type="dxa"/>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Default="00FD63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C706E1" w:rsidRDefault="00FD63E6" w:rsidP="00D321AC">
            <w:pPr>
              <w:snapToGrid w:val="0"/>
              <w:ind w:firstLine="34"/>
              <w:contextualSpacing/>
              <w:jc w:val="center"/>
              <w:rPr>
                <w:b/>
                <w:bCs/>
                <w:sz w:val="20"/>
                <w:szCs w:val="20"/>
              </w:rPr>
            </w:pPr>
            <w:r w:rsidRPr="00C706E1">
              <w:rPr>
                <w:b/>
                <w:bCs/>
                <w:sz w:val="20"/>
                <w:szCs w:val="20"/>
              </w:rPr>
              <w:t xml:space="preserve">Игровой комплекс </w:t>
            </w:r>
            <w:proofErr w:type="gramStart"/>
            <w:r w:rsidRPr="00C706E1">
              <w:rPr>
                <w:b/>
                <w:bCs/>
                <w:sz w:val="20"/>
                <w:szCs w:val="20"/>
              </w:rPr>
              <w:t xml:space="preserve">прямоугольный </w:t>
            </w:r>
            <w:r>
              <w:rPr>
                <w:b/>
                <w:bCs/>
                <w:sz w:val="20"/>
                <w:szCs w:val="20"/>
              </w:rPr>
              <w:t xml:space="preserve"> с</w:t>
            </w:r>
            <w:proofErr w:type="gramEnd"/>
            <w:r>
              <w:rPr>
                <w:b/>
                <w:bCs/>
                <w:sz w:val="20"/>
                <w:szCs w:val="20"/>
              </w:rPr>
              <w:t xml:space="preserve"> лазом</w:t>
            </w:r>
          </w:p>
        </w:tc>
      </w:tr>
      <w:tr w:rsidR="00FD63E6" w:rsidTr="00FD63E6">
        <w:trPr>
          <w:trHeight w:val="1125"/>
        </w:trPr>
        <w:tc>
          <w:tcPr>
            <w:tcW w:w="541" w:type="dxa"/>
            <w:tcBorders>
              <w:top w:val="single" w:sz="4" w:space="0" w:color="000000"/>
              <w:left w:val="single" w:sz="4" w:space="0" w:color="000000"/>
              <w:bottom w:val="single" w:sz="4" w:space="0" w:color="000000"/>
            </w:tcBorders>
            <w:shd w:val="clear" w:color="auto" w:fill="auto"/>
          </w:tcPr>
          <w:p w:rsidR="00FD63E6" w:rsidRDefault="00FD63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FD63E6" w:rsidTr="00C706E1">
              <w:tc>
                <w:tcPr>
                  <w:tcW w:w="3377" w:type="dxa"/>
                </w:tcPr>
                <w:p w:rsidR="00FD63E6" w:rsidRPr="00625859" w:rsidRDefault="00FD63E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FD63E6" w:rsidRPr="000A43C0" w:rsidRDefault="00FD63E6" w:rsidP="00C706E1">
                  <w:pPr>
                    <w:snapToGrid w:val="0"/>
                    <w:ind w:firstLine="34"/>
                    <w:contextualSpacing/>
                    <w:jc w:val="center"/>
                    <w:rPr>
                      <w:sz w:val="20"/>
                      <w:szCs w:val="20"/>
                      <w:lang w:val="en-US"/>
                    </w:rPr>
                  </w:pPr>
                  <w:r>
                    <w:rPr>
                      <w:sz w:val="20"/>
                      <w:szCs w:val="20"/>
                    </w:rPr>
                    <w:t>1</w:t>
                  </w:r>
                  <w:r>
                    <w:rPr>
                      <w:sz w:val="20"/>
                      <w:szCs w:val="20"/>
                      <w:lang w:val="en-US"/>
                    </w:rPr>
                    <w:t>450</w:t>
                  </w:r>
                </w:p>
              </w:tc>
            </w:tr>
            <w:tr w:rsidR="00FD63E6" w:rsidTr="00C706E1">
              <w:tc>
                <w:tcPr>
                  <w:tcW w:w="3377" w:type="dxa"/>
                </w:tcPr>
                <w:p w:rsidR="00FD63E6" w:rsidRPr="003158C7" w:rsidRDefault="00FD63E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FD63E6" w:rsidRPr="000A43C0" w:rsidRDefault="00FD63E6" w:rsidP="00C706E1">
                  <w:pPr>
                    <w:snapToGrid w:val="0"/>
                    <w:ind w:firstLine="34"/>
                    <w:contextualSpacing/>
                    <w:jc w:val="center"/>
                    <w:rPr>
                      <w:sz w:val="20"/>
                      <w:szCs w:val="20"/>
                      <w:lang w:val="en-US"/>
                    </w:rPr>
                  </w:pPr>
                  <w:r>
                    <w:rPr>
                      <w:sz w:val="20"/>
                      <w:szCs w:val="20"/>
                      <w:lang w:val="en-US"/>
                    </w:rPr>
                    <w:t>1090</w:t>
                  </w:r>
                </w:p>
              </w:tc>
            </w:tr>
            <w:tr w:rsidR="00FD63E6" w:rsidTr="00C706E1">
              <w:tc>
                <w:tcPr>
                  <w:tcW w:w="3377" w:type="dxa"/>
                </w:tcPr>
                <w:p w:rsidR="00FD63E6" w:rsidRPr="003158C7" w:rsidRDefault="00FD63E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FD63E6" w:rsidRPr="003158C7" w:rsidRDefault="00FD63E6" w:rsidP="00C706E1">
                  <w:pPr>
                    <w:snapToGrid w:val="0"/>
                    <w:ind w:firstLine="34"/>
                    <w:contextualSpacing/>
                    <w:jc w:val="center"/>
                    <w:rPr>
                      <w:sz w:val="20"/>
                      <w:szCs w:val="20"/>
                    </w:rPr>
                  </w:pPr>
                  <w:r>
                    <w:rPr>
                      <w:sz w:val="20"/>
                      <w:szCs w:val="20"/>
                    </w:rPr>
                    <w:t>1700</w:t>
                  </w:r>
                </w:p>
              </w:tc>
            </w:tr>
            <w:tr w:rsidR="00FD63E6" w:rsidTr="00C706E1">
              <w:tc>
                <w:tcPr>
                  <w:tcW w:w="6754" w:type="dxa"/>
                  <w:gridSpan w:val="2"/>
                </w:tcPr>
                <w:p w:rsidR="00FD63E6" w:rsidRPr="00034632" w:rsidRDefault="00FD63E6"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FD63E6" w:rsidTr="00C706E1">
              <w:tc>
                <w:tcPr>
                  <w:tcW w:w="6754" w:type="dxa"/>
                  <w:gridSpan w:val="2"/>
                </w:tcPr>
                <w:p w:rsidR="00FD63E6" w:rsidRDefault="00FD63E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D63E6" w:rsidRDefault="00FD63E6"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FD63E6" w:rsidRDefault="00FD63E6"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FD63E6" w:rsidRDefault="00FD63E6" w:rsidP="00C706E1">
                  <w:pPr>
                    <w:snapToGrid w:val="0"/>
                    <w:ind w:firstLine="34"/>
                    <w:contextualSpacing/>
                    <w:rPr>
                      <w:sz w:val="20"/>
                      <w:szCs w:val="20"/>
                    </w:rPr>
                  </w:pPr>
                  <w:r>
                    <w:rPr>
                      <w:sz w:val="20"/>
                      <w:szCs w:val="20"/>
                    </w:rPr>
                    <w:t>Панель имеет скошенные углы в верхней части.</w:t>
                  </w:r>
                </w:p>
                <w:p w:rsidR="00FD63E6" w:rsidRDefault="00FD63E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D63E6" w:rsidRPr="00E650F3" w:rsidRDefault="00FD63E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D63E6" w:rsidTr="00C706E1">
              <w:tc>
                <w:tcPr>
                  <w:tcW w:w="6754" w:type="dxa"/>
                  <w:gridSpan w:val="2"/>
                </w:tcPr>
                <w:p w:rsidR="00FD63E6" w:rsidRPr="00034632" w:rsidRDefault="00FD63E6"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FD63E6" w:rsidTr="00C706E1">
              <w:tc>
                <w:tcPr>
                  <w:tcW w:w="6754" w:type="dxa"/>
                  <w:gridSpan w:val="2"/>
                </w:tcPr>
                <w:p w:rsidR="00FD63E6" w:rsidRDefault="00FD63E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D63E6" w:rsidRDefault="00FD63E6"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FD63E6" w:rsidRDefault="00FD63E6" w:rsidP="00C706E1">
                  <w:pPr>
                    <w:snapToGrid w:val="0"/>
                    <w:ind w:firstLine="34"/>
                    <w:contextualSpacing/>
                    <w:rPr>
                      <w:sz w:val="20"/>
                      <w:szCs w:val="20"/>
                    </w:rPr>
                  </w:pPr>
                  <w:r>
                    <w:rPr>
                      <w:sz w:val="20"/>
                      <w:szCs w:val="20"/>
                    </w:rPr>
                    <w:t>В панели имеются:</w:t>
                  </w:r>
                </w:p>
                <w:p w:rsidR="00FD63E6" w:rsidRDefault="00FD63E6"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FD63E6" w:rsidRDefault="00FD63E6"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FD63E6" w:rsidRDefault="00FD63E6"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FD63E6" w:rsidRDefault="00FD63E6" w:rsidP="00C706E1">
                  <w:pPr>
                    <w:snapToGrid w:val="0"/>
                    <w:ind w:firstLine="34"/>
                    <w:contextualSpacing/>
                    <w:rPr>
                      <w:sz w:val="20"/>
                      <w:szCs w:val="20"/>
                    </w:rPr>
                  </w:pPr>
                  <w:r>
                    <w:rPr>
                      <w:sz w:val="20"/>
                      <w:szCs w:val="20"/>
                    </w:rPr>
                    <w:t xml:space="preserve">- треугольный выступ имеет габариты 818х598 мм. Одна его сторона </w:t>
                  </w:r>
                  <w:r>
                    <w:rPr>
                      <w:sz w:val="20"/>
                      <w:szCs w:val="20"/>
                    </w:rPr>
                    <w:lastRenderedPageBreak/>
                    <w:t>является продолжением короткой стенки прямоугольной панели.</w:t>
                  </w:r>
                </w:p>
                <w:p w:rsidR="00FD63E6" w:rsidRDefault="00FD63E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D63E6" w:rsidRPr="00E650F3" w:rsidRDefault="00FD63E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D63E6" w:rsidTr="00C706E1">
              <w:tc>
                <w:tcPr>
                  <w:tcW w:w="6754" w:type="dxa"/>
                  <w:gridSpan w:val="2"/>
                </w:tcPr>
                <w:p w:rsidR="00FD63E6" w:rsidRPr="00034632" w:rsidRDefault="00FD63E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D63E6" w:rsidRDefault="00FD63E6"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FD63E6" w:rsidRDefault="00FD63E6" w:rsidP="00731AB7">
                  <w:pPr>
                    <w:snapToGrid w:val="0"/>
                    <w:ind w:firstLine="34"/>
                    <w:contextualSpacing/>
                    <w:rPr>
                      <w:sz w:val="20"/>
                      <w:szCs w:val="20"/>
                    </w:rPr>
                  </w:pPr>
                  <w:r>
                    <w:rPr>
                      <w:sz w:val="20"/>
                      <w:szCs w:val="20"/>
                    </w:rPr>
                    <w:t>В панели имеются:</w:t>
                  </w:r>
                </w:p>
                <w:p w:rsidR="00FD63E6" w:rsidRDefault="00FD63E6"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FD63E6" w:rsidRDefault="00FD63E6"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FD63E6" w:rsidRDefault="00FD63E6"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FD63E6" w:rsidRDefault="00FD63E6"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D63E6" w:rsidRPr="00E650F3" w:rsidRDefault="00FD63E6"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D63E6" w:rsidTr="00C706E1">
              <w:tc>
                <w:tcPr>
                  <w:tcW w:w="6754" w:type="dxa"/>
                  <w:gridSpan w:val="2"/>
                </w:tcPr>
                <w:p w:rsidR="00FD63E6" w:rsidRPr="00E650F3" w:rsidRDefault="00FD63E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FD63E6" w:rsidTr="00C706E1">
              <w:tc>
                <w:tcPr>
                  <w:tcW w:w="6754" w:type="dxa"/>
                  <w:gridSpan w:val="2"/>
                </w:tcPr>
                <w:p w:rsidR="00FD63E6" w:rsidRPr="0029008D" w:rsidRDefault="00FD63E6"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FD63E6" w:rsidTr="00C706E1">
              <w:tc>
                <w:tcPr>
                  <w:tcW w:w="6754" w:type="dxa"/>
                  <w:gridSpan w:val="2"/>
                </w:tcPr>
                <w:p w:rsidR="00FD63E6" w:rsidRPr="0029008D" w:rsidRDefault="00FD63E6"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FD63E6" w:rsidTr="00C706E1">
              <w:tc>
                <w:tcPr>
                  <w:tcW w:w="6754" w:type="dxa"/>
                  <w:gridSpan w:val="2"/>
                </w:tcPr>
                <w:p w:rsidR="00FD63E6" w:rsidRPr="0029008D" w:rsidRDefault="00FD63E6"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FD63E6" w:rsidTr="00C706E1">
              <w:tc>
                <w:tcPr>
                  <w:tcW w:w="6754" w:type="dxa"/>
                  <w:gridSpan w:val="2"/>
                </w:tcPr>
                <w:p w:rsidR="00FD63E6" w:rsidRPr="00EE2FA5" w:rsidRDefault="00FD63E6"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FD63E6" w:rsidTr="00C706E1">
              <w:tc>
                <w:tcPr>
                  <w:tcW w:w="6754" w:type="dxa"/>
                  <w:gridSpan w:val="2"/>
                </w:tcPr>
                <w:p w:rsidR="00FD63E6" w:rsidRPr="00EE2FA5" w:rsidRDefault="00FD63E6" w:rsidP="00731AB7">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FD63E6" w:rsidTr="00C706E1">
              <w:tc>
                <w:tcPr>
                  <w:tcW w:w="6754" w:type="dxa"/>
                  <w:gridSpan w:val="2"/>
                </w:tcPr>
                <w:p w:rsidR="00FD63E6" w:rsidRDefault="00FD63E6"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FD63E6" w:rsidTr="00C706E1">
              <w:tc>
                <w:tcPr>
                  <w:tcW w:w="6754" w:type="dxa"/>
                  <w:gridSpan w:val="2"/>
                </w:tcPr>
                <w:p w:rsidR="00FD63E6" w:rsidRPr="00EE2FA5" w:rsidRDefault="00FD63E6"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w:t>
                  </w:r>
                  <w:r>
                    <w:rPr>
                      <w:sz w:val="20"/>
                      <w:szCs w:val="20"/>
                    </w:rPr>
                    <w:lastRenderedPageBreak/>
                    <w:t>располагаться сверху, имеет покрытие с шероховатостью, для обеспечения нескользящего износостойкого покрытия игрового комплекса.</w:t>
                  </w:r>
                </w:p>
                <w:p w:rsidR="00FD63E6" w:rsidRPr="00EE2FA5" w:rsidRDefault="00FD63E6"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FD63E6" w:rsidTr="00C706E1">
              <w:tc>
                <w:tcPr>
                  <w:tcW w:w="6754" w:type="dxa"/>
                  <w:gridSpan w:val="2"/>
                </w:tcPr>
                <w:p w:rsidR="00FD63E6" w:rsidRDefault="00FD63E6"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FD63E6" w:rsidTr="00C706E1">
              <w:tc>
                <w:tcPr>
                  <w:tcW w:w="6754" w:type="dxa"/>
                  <w:gridSpan w:val="2"/>
                </w:tcPr>
                <w:p w:rsidR="00FD63E6" w:rsidRDefault="00FD63E6"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FD63E6" w:rsidRPr="00E650F3" w:rsidRDefault="00FD63E6" w:rsidP="00FF477A">
            <w:pPr>
              <w:snapToGrid w:val="0"/>
              <w:ind w:firstLine="34"/>
              <w:contextualSpacing/>
              <w:rPr>
                <w:sz w:val="20"/>
                <w:szCs w:val="20"/>
              </w:rPr>
            </w:pPr>
          </w:p>
        </w:tc>
      </w:tr>
      <w:tr w:rsidR="00FD63E6" w:rsidTr="00FD63E6">
        <w:trPr>
          <w:trHeight w:val="274"/>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034632" w:rsidRDefault="00FD63E6" w:rsidP="00D321AC">
            <w:pPr>
              <w:snapToGrid w:val="0"/>
              <w:ind w:firstLine="34"/>
              <w:contextualSpacing/>
              <w:jc w:val="center"/>
              <w:rPr>
                <w:bCs/>
                <w:sz w:val="20"/>
                <w:szCs w:val="20"/>
              </w:rPr>
            </w:pPr>
            <w:r>
              <w:rPr>
                <w:bCs/>
                <w:sz w:val="20"/>
                <w:szCs w:val="20"/>
              </w:rPr>
              <w:t>Лаз труба</w:t>
            </w:r>
          </w:p>
        </w:tc>
      </w:tr>
      <w:tr w:rsidR="00FD63E6" w:rsidTr="00FD63E6">
        <w:trPr>
          <w:trHeight w:val="1125"/>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E650F3" w:rsidRDefault="00FD63E6"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(всего их две трубы), которая соединена с комплексами с треугольным лазом и еще одна труба 1650 мм длиной, которая соединяет два комплекса по торцевым длинным стенкам (также две трубы).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FD63E6" w:rsidTr="00FD63E6">
        <w:trPr>
          <w:trHeight w:val="133"/>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Default="00FD63E6" w:rsidP="005037FB">
            <w:pPr>
              <w:snapToGrid w:val="0"/>
              <w:ind w:firstLine="34"/>
              <w:contextualSpacing/>
              <w:jc w:val="center"/>
              <w:rPr>
                <w:sz w:val="20"/>
                <w:szCs w:val="20"/>
              </w:rPr>
            </w:pPr>
            <w:r>
              <w:rPr>
                <w:sz w:val="20"/>
                <w:szCs w:val="20"/>
              </w:rPr>
              <w:t>Горка 950</w:t>
            </w:r>
          </w:p>
        </w:tc>
      </w:tr>
      <w:tr w:rsidR="00FD63E6" w:rsidTr="00FD63E6">
        <w:trPr>
          <w:trHeight w:val="1125"/>
        </w:trPr>
        <w:tc>
          <w:tcPr>
            <w:tcW w:w="541" w:type="dxa"/>
            <w:tcBorders>
              <w:top w:val="single" w:sz="4" w:space="0" w:color="000000"/>
              <w:left w:val="single" w:sz="4" w:space="0" w:color="000000"/>
              <w:bottom w:val="single" w:sz="4" w:space="0" w:color="000000"/>
            </w:tcBorders>
            <w:shd w:val="clear" w:color="auto" w:fill="auto"/>
          </w:tcPr>
          <w:p w:rsidR="00FD63E6" w:rsidRDefault="00FD63E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63E6" w:rsidRPr="00034632" w:rsidRDefault="00FD63E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63E6" w:rsidRPr="00BA28A4" w:rsidRDefault="00FD63E6" w:rsidP="005037FB">
            <w:pPr>
              <w:snapToGrid w:val="0"/>
              <w:ind w:left="57" w:right="57" w:firstLine="57"/>
              <w:rPr>
                <w:sz w:val="20"/>
                <w:szCs w:val="20"/>
              </w:rPr>
            </w:pPr>
            <w:r w:rsidRPr="00BA28A4">
              <w:rPr>
                <w:sz w:val="20"/>
                <w:szCs w:val="20"/>
              </w:rPr>
              <w:t>Горка должна состоять из следующих элементов:</w:t>
            </w:r>
          </w:p>
          <w:p w:rsidR="00FD63E6" w:rsidRPr="00BA28A4" w:rsidRDefault="00FD63E6" w:rsidP="005037FB">
            <w:pPr>
              <w:snapToGrid w:val="0"/>
              <w:ind w:left="57" w:right="57" w:firstLine="57"/>
              <w:rPr>
                <w:sz w:val="20"/>
                <w:szCs w:val="20"/>
              </w:rPr>
            </w:pPr>
            <w:r w:rsidRPr="00BA28A4">
              <w:rPr>
                <w:sz w:val="20"/>
                <w:szCs w:val="20"/>
              </w:rPr>
              <w:t>- связь – 10 шт.;</w:t>
            </w:r>
          </w:p>
          <w:p w:rsidR="00FD63E6" w:rsidRPr="00BA28A4" w:rsidRDefault="00FD63E6" w:rsidP="005037FB">
            <w:pPr>
              <w:snapToGrid w:val="0"/>
              <w:ind w:left="57" w:right="57" w:firstLine="57"/>
              <w:rPr>
                <w:sz w:val="20"/>
                <w:szCs w:val="20"/>
              </w:rPr>
            </w:pPr>
            <w:r w:rsidRPr="00BA28A4">
              <w:rPr>
                <w:sz w:val="20"/>
                <w:szCs w:val="20"/>
              </w:rPr>
              <w:t>- скат – 1 шт.;</w:t>
            </w:r>
          </w:p>
          <w:p w:rsidR="00FD63E6" w:rsidRPr="00BA28A4" w:rsidRDefault="00FD63E6" w:rsidP="005037FB">
            <w:pPr>
              <w:snapToGrid w:val="0"/>
              <w:ind w:left="57" w:right="57" w:firstLine="57"/>
              <w:rPr>
                <w:sz w:val="20"/>
                <w:szCs w:val="20"/>
              </w:rPr>
            </w:pPr>
            <w:r w:rsidRPr="00BA28A4">
              <w:rPr>
                <w:sz w:val="20"/>
                <w:szCs w:val="20"/>
              </w:rPr>
              <w:t>- плинтус – 2 шт.;</w:t>
            </w:r>
          </w:p>
          <w:p w:rsidR="00FD63E6" w:rsidRPr="00BA28A4" w:rsidRDefault="00FD63E6" w:rsidP="005037FB">
            <w:pPr>
              <w:snapToGrid w:val="0"/>
              <w:ind w:left="57" w:right="57" w:firstLine="57"/>
              <w:rPr>
                <w:sz w:val="20"/>
                <w:szCs w:val="20"/>
              </w:rPr>
            </w:pPr>
            <w:r w:rsidRPr="00BA28A4">
              <w:rPr>
                <w:sz w:val="20"/>
                <w:szCs w:val="20"/>
              </w:rPr>
              <w:t>- борт – 2 шт.;</w:t>
            </w:r>
          </w:p>
          <w:p w:rsidR="00FD63E6" w:rsidRPr="00BA28A4" w:rsidRDefault="00FD63E6" w:rsidP="005037FB">
            <w:pPr>
              <w:snapToGrid w:val="0"/>
              <w:ind w:left="57" w:right="57" w:firstLine="57"/>
              <w:rPr>
                <w:sz w:val="20"/>
                <w:szCs w:val="20"/>
              </w:rPr>
            </w:pPr>
            <w:r w:rsidRPr="00BA28A4">
              <w:rPr>
                <w:sz w:val="20"/>
                <w:szCs w:val="20"/>
              </w:rPr>
              <w:t>- опора – 2 шт.</w:t>
            </w:r>
          </w:p>
          <w:p w:rsidR="00FD63E6" w:rsidRDefault="00FD63E6" w:rsidP="005037FB">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72398"/>
    <w:rsid w:val="0029008D"/>
    <w:rsid w:val="002A2CE4"/>
    <w:rsid w:val="002B6DEE"/>
    <w:rsid w:val="003158C7"/>
    <w:rsid w:val="00406E80"/>
    <w:rsid w:val="004532C3"/>
    <w:rsid w:val="0047549D"/>
    <w:rsid w:val="00483763"/>
    <w:rsid w:val="004D4FC1"/>
    <w:rsid w:val="005037FB"/>
    <w:rsid w:val="0056426A"/>
    <w:rsid w:val="00592895"/>
    <w:rsid w:val="00625859"/>
    <w:rsid w:val="00636D50"/>
    <w:rsid w:val="00645D5B"/>
    <w:rsid w:val="00653E56"/>
    <w:rsid w:val="006C1041"/>
    <w:rsid w:val="00724BE7"/>
    <w:rsid w:val="00731AB7"/>
    <w:rsid w:val="00762284"/>
    <w:rsid w:val="00782137"/>
    <w:rsid w:val="00784F6E"/>
    <w:rsid w:val="007948E7"/>
    <w:rsid w:val="008574C2"/>
    <w:rsid w:val="008757F6"/>
    <w:rsid w:val="008B16D4"/>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DE74D2"/>
    <w:rsid w:val="00E27017"/>
    <w:rsid w:val="00E6319A"/>
    <w:rsid w:val="00E650F3"/>
    <w:rsid w:val="00E656C4"/>
    <w:rsid w:val="00E94843"/>
    <w:rsid w:val="00EE2FA5"/>
    <w:rsid w:val="00FA1968"/>
    <w:rsid w:val="00FA54DE"/>
    <w:rsid w:val="00FA743B"/>
    <w:rsid w:val="00FD00F7"/>
    <w:rsid w:val="00FD63E6"/>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TotalTime>
  <Pages>3</Pages>
  <Words>1401</Words>
  <Characters>7988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46</cp:revision>
  <dcterms:created xsi:type="dcterms:W3CDTF">2018-11-17T04:30:00Z</dcterms:created>
  <dcterms:modified xsi:type="dcterms:W3CDTF">2021-01-26T09:43:00Z</dcterms:modified>
</cp:coreProperties>
</file>