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640"/>
      </w:tblGrid>
      <w:tr w:rsidR="00367BBF" w:rsidTr="00367BB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367B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40C0B" w:rsidTr="005731D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030DB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 Трактор</w:t>
            </w:r>
          </w:p>
          <w:p w:rsidR="00840C0B" w:rsidRDefault="00840C0B" w:rsidP="00A826B0">
            <w:pPr>
              <w:rPr>
                <w:sz w:val="20"/>
                <w:szCs w:val="20"/>
              </w:rPr>
            </w:pPr>
          </w:p>
          <w:p w:rsidR="00030DB6" w:rsidRDefault="00030DB6" w:rsidP="00A826B0">
            <w:pPr>
              <w:rPr>
                <w:sz w:val="20"/>
                <w:szCs w:val="20"/>
              </w:rPr>
            </w:pPr>
            <w:r w:rsidRPr="00030DB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78613" cy="1428750"/>
                  <wp:effectExtent l="0" t="0" r="2540" b="0"/>
                  <wp:docPr id="1" name="Рисунок 1" descr="\\ZISO.local\WORK\Отделы\Конструкторы\А.Григорьев\108.73.ХХ\108.73.01 Трактор\108.73.01 ПС\Картинки\1.Обложка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А.Григорьев\108.73.ХХ\108.73.01 Трактор\108.73.01 ПС\Картинки\1.Обложка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442" cy="1460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2</w:t>
            </w:r>
            <w:r w:rsidRPr="00367BBF">
              <w:rPr>
                <w:sz w:val="20"/>
                <w:szCs w:val="20"/>
              </w:rPr>
              <w:t>+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Габариты д</w:t>
            </w:r>
            <w:r w:rsidR="00030DB6">
              <w:rPr>
                <w:sz w:val="20"/>
                <w:szCs w:val="20"/>
              </w:rPr>
              <w:t>олжны быть не менее (</w:t>
            </w:r>
            <w:proofErr w:type="spellStart"/>
            <w:r w:rsidR="00030DB6">
              <w:rPr>
                <w:sz w:val="20"/>
                <w:szCs w:val="20"/>
              </w:rPr>
              <w:t>ДхШхВ</w:t>
            </w:r>
            <w:proofErr w:type="spellEnd"/>
            <w:r w:rsidR="00030DB6">
              <w:rPr>
                <w:sz w:val="20"/>
                <w:szCs w:val="20"/>
              </w:rPr>
              <w:t>), (84</w:t>
            </w:r>
            <w:r w:rsidRPr="00367BB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х456х846</w:t>
            </w:r>
            <w:r w:rsidRPr="00367B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367BBF">
              <w:rPr>
                <w:sz w:val="20"/>
                <w:szCs w:val="20"/>
              </w:rPr>
              <w:t xml:space="preserve">). 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Зона безопасности (3486х3906 мм)</w:t>
            </w:r>
          </w:p>
          <w:p w:rsidR="00840C0B" w:rsidRDefault="00030DB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 Трактор</w:t>
            </w:r>
            <w:r w:rsidR="00840C0B">
              <w:rPr>
                <w:sz w:val="20"/>
                <w:szCs w:val="20"/>
              </w:rPr>
              <w:t xml:space="preserve"> должна</w:t>
            </w:r>
            <w:r w:rsidR="00840C0B" w:rsidRPr="00367BBF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использования детьми.</w:t>
            </w:r>
          </w:p>
          <w:p w:rsidR="00840C0B" w:rsidRPr="00B31182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качалка должна состоять из платформы подвижной. К платформе крепятся накладки декоративные, сиденье, опора для ног</w:t>
            </w:r>
            <w:r w:rsidR="001D744C">
              <w:rPr>
                <w:sz w:val="20"/>
                <w:szCs w:val="20"/>
              </w:rPr>
              <w:t xml:space="preserve"> и перекладина с ручками.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окрашены полимерной порошковой эмалью методом запекания. 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Пластиковые элементы должны быть из</w:t>
            </w:r>
            <w:r w:rsidRPr="00B57860">
              <w:rPr>
                <w:sz w:val="20"/>
                <w:szCs w:val="20"/>
              </w:rPr>
              <w:t xml:space="preserve"> ПНД 3-х слойного</w:t>
            </w:r>
            <w:r>
              <w:rPr>
                <w:sz w:val="20"/>
                <w:szCs w:val="20"/>
              </w:rPr>
              <w:t>.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 w:rsidRPr="00B57860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>
              <w:rPr>
                <w:sz w:val="20"/>
                <w:szCs w:val="20"/>
              </w:rPr>
              <w:t xml:space="preserve"> 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в металле должны быть закрыты заглушками из пластмассы</w:t>
            </w:r>
          </w:p>
          <w:p w:rsidR="00840C0B" w:rsidRDefault="00840C0B" w:rsidP="00051F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крепления подвижной рамы к забетонированным анкерам.</w:t>
            </w:r>
          </w:p>
          <w:p w:rsidR="00840C0B" w:rsidRDefault="00840C0B" w:rsidP="00051FEC"/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Подвижная платформа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Подвижная платформа представляет собой </w:t>
            </w:r>
            <w:r>
              <w:rPr>
                <w:sz w:val="20"/>
                <w:szCs w:val="20"/>
              </w:rPr>
              <w:t xml:space="preserve">металлокаркас </w:t>
            </w:r>
            <w:r w:rsidRPr="00D4186D">
              <w:rPr>
                <w:sz w:val="20"/>
                <w:szCs w:val="20"/>
              </w:rPr>
              <w:t>из листовой стали, толщиной не менее 2,5 мм,</w:t>
            </w:r>
            <w:r w:rsidRPr="001550F1">
              <w:rPr>
                <w:sz w:val="20"/>
                <w:szCs w:val="20"/>
              </w:rPr>
              <w:t xml:space="preserve"> скреплен</w:t>
            </w:r>
            <w:r>
              <w:rPr>
                <w:sz w:val="20"/>
                <w:szCs w:val="20"/>
              </w:rPr>
              <w:t>н</w:t>
            </w:r>
            <w:r w:rsidRPr="001550F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й</w:t>
            </w:r>
            <w:r w:rsidRPr="001550F1">
              <w:rPr>
                <w:sz w:val="20"/>
                <w:szCs w:val="20"/>
              </w:rPr>
              <w:t xml:space="preserve"> с помощью заклепок. </w:t>
            </w:r>
            <w:r>
              <w:rPr>
                <w:sz w:val="20"/>
                <w:szCs w:val="20"/>
              </w:rPr>
              <w:t>Металлокаркас установлен на пла</w:t>
            </w:r>
            <w:r w:rsidR="001D744C">
              <w:rPr>
                <w:sz w:val="20"/>
                <w:szCs w:val="20"/>
              </w:rPr>
              <w:t>тформу из листа</w:t>
            </w:r>
            <w:r>
              <w:rPr>
                <w:sz w:val="20"/>
                <w:szCs w:val="20"/>
              </w:rPr>
              <w:t xml:space="preserve"> толщиной 4 мм. </w:t>
            </w:r>
          </w:p>
          <w:p w:rsidR="00840C0B" w:rsidRPr="00D4186D" w:rsidRDefault="00840C0B" w:rsidP="001D744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Металлокаркас</w:t>
            </w:r>
            <w:r w:rsidRPr="00D4186D">
              <w:rPr>
                <w:sz w:val="20"/>
                <w:szCs w:val="20"/>
              </w:rPr>
              <w:t xml:space="preserve"> двигается </w:t>
            </w:r>
            <w:r w:rsidR="001D744C">
              <w:rPr>
                <w:sz w:val="20"/>
                <w:szCs w:val="20"/>
              </w:rPr>
              <w:t xml:space="preserve">относительно платформы «назад-вперед», </w:t>
            </w:r>
            <w:r>
              <w:rPr>
                <w:sz w:val="20"/>
                <w:szCs w:val="20"/>
              </w:rPr>
              <w:t xml:space="preserve">при помощи рычажной системы </w:t>
            </w:r>
            <w:r w:rsidR="001D744C">
              <w:rPr>
                <w:sz w:val="20"/>
                <w:szCs w:val="20"/>
              </w:rPr>
              <w:t>за счет переноса веса ребенка.</w:t>
            </w:r>
            <w:r w:rsidRPr="00D4186D">
              <w:rPr>
                <w:sz w:val="20"/>
                <w:szCs w:val="20"/>
              </w:rPr>
              <w:t xml:space="preserve"> </w:t>
            </w:r>
            <w:r w:rsidR="001D744C">
              <w:rPr>
                <w:sz w:val="20"/>
                <w:szCs w:val="20"/>
              </w:rPr>
              <w:t>Движение должно быть плавным</w:t>
            </w:r>
            <w:r w:rsidRPr="00D4186D">
              <w:rPr>
                <w:sz w:val="20"/>
                <w:szCs w:val="20"/>
              </w:rPr>
              <w:t>, без ударов и усилий.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11275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11275E">
              <w:rPr>
                <w:bCs/>
                <w:sz w:val="20"/>
                <w:szCs w:val="20"/>
              </w:rPr>
              <w:t>акладки декоративные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Накладки декоративные</w:t>
            </w:r>
            <w:r w:rsidRPr="00D4186D">
              <w:rPr>
                <w:sz w:val="20"/>
                <w:szCs w:val="20"/>
              </w:rPr>
              <w:t xml:space="preserve"> должна быть изготовлена из </w:t>
            </w:r>
            <w:r>
              <w:rPr>
                <w:sz w:val="20"/>
                <w:szCs w:val="20"/>
              </w:rPr>
              <w:t>ПНД 3-х слойной. На на</w:t>
            </w:r>
            <w:r w:rsidR="00030DB6">
              <w:rPr>
                <w:sz w:val="20"/>
                <w:szCs w:val="20"/>
              </w:rPr>
              <w:t>кладках вырезан силуэт трактора</w:t>
            </w:r>
            <w:bookmarkStart w:id="0" w:name="_GoBack"/>
            <w:bookmarkEnd w:id="0"/>
            <w:r>
              <w:rPr>
                <w:sz w:val="20"/>
                <w:szCs w:val="20"/>
              </w:rPr>
              <w:t>. Для крепления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накладок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подвижной раме </w:t>
            </w:r>
            <w:r w:rsidRPr="00D4186D">
              <w:rPr>
                <w:sz w:val="20"/>
                <w:szCs w:val="20"/>
              </w:rPr>
              <w:t xml:space="preserve">используются </w:t>
            </w:r>
            <w:r>
              <w:rPr>
                <w:sz w:val="20"/>
                <w:szCs w:val="20"/>
              </w:rPr>
              <w:t>винты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1275E">
              <w:rPr>
                <w:sz w:val="20"/>
                <w:szCs w:val="20"/>
              </w:rPr>
              <w:t>иденье, опора для ног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Сиденье, опора для ног</w:t>
            </w:r>
            <w:r>
              <w:rPr>
                <w:sz w:val="20"/>
                <w:szCs w:val="20"/>
              </w:rPr>
              <w:t xml:space="preserve"> </w:t>
            </w:r>
            <w:r w:rsidRPr="0011275E">
              <w:rPr>
                <w:sz w:val="20"/>
                <w:szCs w:val="20"/>
              </w:rPr>
              <w:t>должна быть изготовлена из ПНД 3-х слойной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1275E">
              <w:rPr>
                <w:sz w:val="20"/>
                <w:szCs w:val="20"/>
              </w:rPr>
              <w:t>ерекладина с ручками.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840C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</w:t>
            </w:r>
            <w:r w:rsidRPr="00840C0B">
              <w:rPr>
                <w:sz w:val="20"/>
                <w:szCs w:val="20"/>
              </w:rPr>
              <w:t xml:space="preserve">должна быть изготовлена </w:t>
            </w:r>
            <w:r>
              <w:rPr>
                <w:sz w:val="20"/>
                <w:szCs w:val="20"/>
              </w:rPr>
              <w:t>из трубы диаметром 26,8. Устанавливается между накладками декоративными</w:t>
            </w:r>
            <w:r w:rsidR="008C6626">
              <w:rPr>
                <w:sz w:val="20"/>
                <w:szCs w:val="20"/>
              </w:rPr>
              <w:t xml:space="preserve"> и крепится </w:t>
            </w:r>
            <w:r w:rsidR="00012D96">
              <w:rPr>
                <w:sz w:val="20"/>
                <w:szCs w:val="20"/>
              </w:rPr>
              <w:t xml:space="preserve">к ним </w:t>
            </w:r>
            <w:r w:rsidR="008C6626">
              <w:rPr>
                <w:sz w:val="20"/>
                <w:szCs w:val="20"/>
              </w:rPr>
              <w:t>при помощи болтов</w:t>
            </w:r>
            <w:r>
              <w:rPr>
                <w:sz w:val="20"/>
                <w:szCs w:val="20"/>
              </w:rPr>
              <w:t>. На перекладину устанавливаются две пластиковые эргономичные ручки (для поддержки).</w:t>
            </w:r>
            <w:r w:rsidR="008C6626">
              <w:rPr>
                <w:sz w:val="20"/>
                <w:szCs w:val="20"/>
              </w:rPr>
              <w:t xml:space="preserve"> </w:t>
            </w:r>
            <w:r w:rsidRPr="00840C0B">
              <w:rPr>
                <w:sz w:val="20"/>
                <w:szCs w:val="20"/>
              </w:rPr>
              <w:t>Длина ру</w:t>
            </w:r>
            <w:r w:rsidR="008C6626">
              <w:rPr>
                <w:sz w:val="20"/>
                <w:szCs w:val="20"/>
              </w:rPr>
              <w:t>чек должна быть не менее 130м</w:t>
            </w:r>
            <w:r w:rsidR="00012D96">
              <w:rPr>
                <w:sz w:val="20"/>
                <w:szCs w:val="20"/>
              </w:rPr>
              <w:t>м. Конец ручки должен бы</w:t>
            </w:r>
            <w:r w:rsidR="008C6626">
              <w:rPr>
                <w:sz w:val="20"/>
                <w:szCs w:val="20"/>
              </w:rPr>
              <w:t xml:space="preserve">ть с увеличенным </w:t>
            </w:r>
            <w:r w:rsidRPr="00840C0B">
              <w:rPr>
                <w:sz w:val="20"/>
                <w:szCs w:val="20"/>
              </w:rPr>
              <w:t>диаметр</w:t>
            </w:r>
            <w:r w:rsidR="008C6626">
              <w:rPr>
                <w:sz w:val="20"/>
                <w:szCs w:val="20"/>
              </w:rPr>
              <w:t>ом не менее 45</w:t>
            </w:r>
            <w:r w:rsidRPr="00840C0B">
              <w:rPr>
                <w:sz w:val="20"/>
                <w:szCs w:val="20"/>
              </w:rPr>
              <w:t xml:space="preserve"> мм.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12D96"/>
    <w:rsid w:val="00030DB6"/>
    <w:rsid w:val="00051FEC"/>
    <w:rsid w:val="0011275E"/>
    <w:rsid w:val="001550F1"/>
    <w:rsid w:val="001D744C"/>
    <w:rsid w:val="00290C8E"/>
    <w:rsid w:val="00297136"/>
    <w:rsid w:val="002D2076"/>
    <w:rsid w:val="00367BBF"/>
    <w:rsid w:val="0052203C"/>
    <w:rsid w:val="006C1041"/>
    <w:rsid w:val="006F3D6D"/>
    <w:rsid w:val="00840C0B"/>
    <w:rsid w:val="008C6626"/>
    <w:rsid w:val="00A826B0"/>
    <w:rsid w:val="00B31182"/>
    <w:rsid w:val="00B57860"/>
    <w:rsid w:val="00B60488"/>
    <w:rsid w:val="00B74FAB"/>
    <w:rsid w:val="00D4186D"/>
    <w:rsid w:val="00F91827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17</cp:revision>
  <dcterms:created xsi:type="dcterms:W3CDTF">2018-11-15T10:58:00Z</dcterms:created>
  <dcterms:modified xsi:type="dcterms:W3CDTF">2023-10-06T12:31:00Z</dcterms:modified>
</cp:coreProperties>
</file>