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9400FA" w:rsidTr="009400FA">
        <w:tc>
          <w:tcPr>
            <w:tcW w:w="541" w:type="dxa"/>
            <w:tcBorders>
              <w:top w:val="single" w:sz="4" w:space="0" w:color="000000"/>
              <w:left w:val="single" w:sz="4" w:space="0" w:color="000000"/>
              <w:bottom w:val="single" w:sz="4" w:space="0" w:color="000000"/>
            </w:tcBorders>
            <w:shd w:val="clear" w:color="auto" w:fill="auto"/>
          </w:tcPr>
          <w:p w:rsidR="009400FA" w:rsidRDefault="009400F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D3657">
            <w:pPr>
              <w:jc w:val="center"/>
            </w:pPr>
            <w:r>
              <w:rPr>
                <w:bCs/>
                <w:sz w:val="20"/>
                <w:szCs w:val="20"/>
              </w:rPr>
              <w:t>Наименование показателя, технического, функционального параметра, ед. изм. Показателя</w:t>
            </w:r>
          </w:p>
        </w:tc>
      </w:tr>
      <w:tr w:rsidR="009400FA" w:rsidTr="009400F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400FA" w:rsidRDefault="009400F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400FA" w:rsidRDefault="009400FA" w:rsidP="00BD3657">
            <w:pPr>
              <w:rPr>
                <w:sz w:val="20"/>
                <w:szCs w:val="20"/>
              </w:rPr>
            </w:pPr>
            <w:r>
              <w:rPr>
                <w:sz w:val="20"/>
                <w:szCs w:val="20"/>
              </w:rPr>
              <w:t>Игровой комплекс</w:t>
            </w:r>
          </w:p>
          <w:p w:rsidR="002E006D" w:rsidRDefault="002E006D" w:rsidP="00BD3657">
            <w:pPr>
              <w:rPr>
                <w:sz w:val="20"/>
                <w:szCs w:val="20"/>
              </w:rPr>
            </w:pPr>
            <w:r>
              <w:rPr>
                <w:sz w:val="20"/>
                <w:szCs w:val="20"/>
              </w:rPr>
              <w:t>101.17.09</w:t>
            </w:r>
          </w:p>
          <w:p w:rsidR="002E006D" w:rsidRDefault="002E006D" w:rsidP="00BD3657">
            <w:pPr>
              <w:rPr>
                <w:sz w:val="20"/>
                <w:szCs w:val="20"/>
              </w:rPr>
            </w:pPr>
          </w:p>
          <w:p w:rsidR="009400FA" w:rsidRDefault="009400FA" w:rsidP="00BD3657">
            <w:pPr>
              <w:rPr>
                <w:sz w:val="20"/>
                <w:szCs w:val="20"/>
              </w:rPr>
            </w:pPr>
            <w:r>
              <w:rPr>
                <w:sz w:val="20"/>
                <w:szCs w:val="20"/>
              </w:rPr>
              <w:t>Примерный эскиз</w:t>
            </w:r>
          </w:p>
          <w:p w:rsidR="002E006D" w:rsidRDefault="002E006D" w:rsidP="00BD3657">
            <w:pPr>
              <w:rPr>
                <w:sz w:val="20"/>
                <w:szCs w:val="20"/>
              </w:rPr>
            </w:pPr>
          </w:p>
          <w:p w:rsidR="009400FA" w:rsidRDefault="002E006D" w:rsidP="00A826B0">
            <w:pPr>
              <w:rPr>
                <w:sz w:val="20"/>
                <w:szCs w:val="20"/>
              </w:rPr>
            </w:pPr>
            <w:r w:rsidRPr="002E006D">
              <w:rPr>
                <w:sz w:val="20"/>
                <w:szCs w:val="20"/>
              </w:rPr>
              <w:drawing>
                <wp:inline distT="0" distB="0" distL="0" distR="0" wp14:anchorId="2E760D2D" wp14:editId="60B2212A">
                  <wp:extent cx="1148715" cy="104648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8715" cy="104648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D6070B" w:rsidRDefault="009400FA" w:rsidP="002E006D">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9400FA" w:rsidRDefault="009400FA" w:rsidP="002E006D">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9400FA" w:rsidRDefault="009400FA" w:rsidP="002E006D">
            <w:pPr>
              <w:rPr>
                <w:sz w:val="20"/>
                <w:szCs w:val="20"/>
              </w:rPr>
            </w:pPr>
            <w:r>
              <w:rPr>
                <w:sz w:val="20"/>
                <w:szCs w:val="20"/>
              </w:rPr>
              <w:t xml:space="preserve">Детали из фанеры окрашены </w:t>
            </w:r>
            <w:r w:rsidR="002E006D">
              <w:rPr>
                <w:sz w:val="20"/>
                <w:szCs w:val="20"/>
              </w:rPr>
              <w:t>влагостойкой акриловой краской</w:t>
            </w:r>
            <w:r>
              <w:rPr>
                <w:sz w:val="20"/>
                <w:szCs w:val="20"/>
              </w:rPr>
              <w:t xml:space="preserve">. Покрытие создает сильную износостойкую поверхность. </w:t>
            </w:r>
          </w:p>
          <w:p w:rsidR="009400FA" w:rsidRPr="00D35C51" w:rsidRDefault="009400FA" w:rsidP="002E006D">
            <w:pPr>
              <w:snapToGrid w:val="0"/>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9400FA" w:rsidRDefault="009400FA" w:rsidP="002E006D">
            <w:pPr>
              <w:snapToGrid w:val="0"/>
              <w:rPr>
                <w:sz w:val="20"/>
                <w:szCs w:val="20"/>
              </w:rPr>
            </w:pPr>
            <w:r w:rsidRPr="00D35C51">
              <w:rPr>
                <w:sz w:val="20"/>
                <w:szCs w:val="20"/>
              </w:rPr>
              <w:t>Все крепежные</w:t>
            </w:r>
            <w:r>
              <w:rPr>
                <w:sz w:val="20"/>
                <w:szCs w:val="20"/>
              </w:rPr>
              <w:t xml:space="preserve"> элементы должны быть оцинкованы.</w:t>
            </w:r>
          </w:p>
          <w:p w:rsidR="009400FA" w:rsidRDefault="009400FA" w:rsidP="002E006D">
            <w:r>
              <w:rPr>
                <w:bCs/>
                <w:sz w:val="20"/>
                <w:szCs w:val="20"/>
              </w:rPr>
              <w:t>Монтаж производится путем бетонирования стоек, грунтозацепов или анкеров.</w:t>
            </w:r>
          </w:p>
        </w:tc>
      </w:tr>
      <w:tr w:rsidR="009400FA" w:rsidTr="009400FA">
        <w:trPr>
          <w:trHeight w:val="268"/>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D3657">
            <w:pPr>
              <w:jc w:val="center"/>
            </w:pPr>
            <w:r>
              <w:rPr>
                <w:sz w:val="20"/>
                <w:szCs w:val="20"/>
              </w:rPr>
              <w:t>Внешние размеры</w:t>
            </w:r>
          </w:p>
        </w:tc>
      </w:tr>
      <w:tr w:rsidR="009400FA" w:rsidTr="009400FA">
        <w:trPr>
          <w:trHeight w:val="272"/>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3F18D1" w:rsidRDefault="002E006D" w:rsidP="00627880">
            <w:pPr>
              <w:jc w:val="center"/>
            </w:pPr>
            <w:r>
              <w:rPr>
                <w:bCs/>
                <w:sz w:val="20"/>
                <w:szCs w:val="20"/>
              </w:rPr>
              <w:t>6613</w:t>
            </w:r>
          </w:p>
        </w:tc>
      </w:tr>
      <w:tr w:rsidR="009400FA" w:rsidTr="009400FA">
        <w:trPr>
          <w:trHeight w:val="200"/>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3F18D1" w:rsidRDefault="002E006D" w:rsidP="00627880">
            <w:pPr>
              <w:jc w:val="center"/>
            </w:pPr>
            <w:r>
              <w:rPr>
                <w:bCs/>
                <w:color w:val="000000"/>
                <w:sz w:val="20"/>
                <w:szCs w:val="20"/>
              </w:rPr>
              <w:t>5297</w:t>
            </w:r>
          </w:p>
        </w:tc>
      </w:tr>
      <w:tr w:rsidR="009400FA" w:rsidTr="009400FA">
        <w:trPr>
          <w:trHeight w:val="24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6426B6" w:rsidRDefault="006C71EE" w:rsidP="00214CBA">
            <w:pPr>
              <w:jc w:val="center"/>
            </w:pPr>
            <w:r>
              <w:rPr>
                <w:bCs/>
                <w:color w:val="000000"/>
                <w:sz w:val="20"/>
                <w:szCs w:val="20"/>
              </w:rPr>
              <w:t>4123</w:t>
            </w:r>
          </w:p>
        </w:tc>
      </w:tr>
      <w:tr w:rsidR="009400FA" w:rsidTr="009400FA">
        <w:trPr>
          <w:trHeight w:val="180"/>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D3657">
            <w:pPr>
              <w:jc w:val="center"/>
            </w:pPr>
            <w:r>
              <w:rPr>
                <w:sz w:val="20"/>
                <w:szCs w:val="20"/>
              </w:rPr>
              <w:t>Комплектация</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sidRPr="00BA28A4">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2</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bCs/>
                <w:sz w:val="20"/>
                <w:szCs w:val="20"/>
              </w:rPr>
            </w:pPr>
            <w:r w:rsidRPr="00BA28A4">
              <w:rPr>
                <w:sz w:val="20"/>
                <w:szCs w:val="20"/>
              </w:rPr>
              <w:t>Лестница входная 1250</w:t>
            </w:r>
            <w:r w:rsidR="002E006D">
              <w:rPr>
                <w:sz w:val="20"/>
                <w:szCs w:val="20"/>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Pr>
                <w:sz w:val="20"/>
                <w:szCs w:val="20"/>
              </w:rPr>
              <w:t>Горка 1550 спиральная,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2E006D"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2E006D" w:rsidRDefault="002E006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006D" w:rsidRDefault="002E006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E006D" w:rsidRDefault="002E006D" w:rsidP="00BA28A4">
            <w:pPr>
              <w:snapToGrid w:val="0"/>
              <w:ind w:left="57" w:right="57" w:firstLine="34"/>
              <w:rPr>
                <w:sz w:val="20"/>
                <w:szCs w:val="20"/>
              </w:rPr>
            </w:pPr>
            <w:r>
              <w:rPr>
                <w:sz w:val="20"/>
                <w:szCs w:val="20"/>
              </w:rPr>
              <w:t>Площадка спиральной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E006D" w:rsidRDefault="002E006D"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sidRPr="00BA28A4">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8</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sidRPr="00BA28A4">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2</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ind w:left="57" w:right="57" w:firstLine="34"/>
              <w:rPr>
                <w:sz w:val="20"/>
                <w:szCs w:val="20"/>
              </w:rPr>
            </w:pPr>
            <w:r>
              <w:rPr>
                <w:sz w:val="20"/>
                <w:szCs w:val="20"/>
              </w:rPr>
              <w:t>Ограждение перекладина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A28A4">
            <w:pPr>
              <w:snapToGrid w:val="0"/>
              <w:ind w:left="57" w:right="57" w:firstLine="57"/>
              <w:jc w:val="center"/>
              <w:rPr>
                <w:bCs/>
                <w:sz w:val="20"/>
                <w:szCs w:val="20"/>
              </w:rPr>
            </w:pPr>
            <w:r>
              <w:rPr>
                <w:bCs/>
                <w:sz w:val="20"/>
                <w:szCs w:val="20"/>
              </w:rPr>
              <w:t>2</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ind w:left="57" w:right="57" w:firstLine="34"/>
              <w:rPr>
                <w:sz w:val="20"/>
                <w:szCs w:val="20"/>
              </w:rPr>
            </w:pPr>
            <w:r>
              <w:rPr>
                <w:sz w:val="20"/>
                <w:szCs w:val="20"/>
              </w:rPr>
              <w:t>Ограждение фанерное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A28A4">
            <w:pPr>
              <w:snapToGrid w:val="0"/>
              <w:ind w:left="57" w:right="57" w:firstLine="57"/>
              <w:jc w:val="center"/>
              <w:rPr>
                <w:bCs/>
                <w:sz w:val="20"/>
                <w:szCs w:val="20"/>
              </w:rPr>
            </w:pPr>
            <w:r>
              <w:rPr>
                <w:bCs/>
                <w:sz w:val="20"/>
                <w:szCs w:val="20"/>
              </w:rPr>
              <w:t>2</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ind w:left="57" w:right="57" w:firstLine="34"/>
              <w:rPr>
                <w:sz w:val="20"/>
                <w:szCs w:val="20"/>
              </w:rPr>
            </w:pPr>
            <w:r>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ind w:left="57" w:right="57" w:firstLine="34"/>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A28A4">
            <w:pPr>
              <w:snapToGrid w:val="0"/>
              <w:ind w:left="57" w:right="57" w:firstLine="57"/>
              <w:jc w:val="center"/>
              <w:rPr>
                <w:bCs/>
                <w:sz w:val="20"/>
                <w:szCs w:val="20"/>
              </w:rPr>
            </w:pPr>
            <w:r>
              <w:rPr>
                <w:bCs/>
                <w:sz w:val="20"/>
                <w:szCs w:val="20"/>
              </w:rPr>
              <w:t>1</w:t>
            </w:r>
          </w:p>
        </w:tc>
      </w:tr>
      <w:tr w:rsidR="002E006D"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2E006D" w:rsidRDefault="002E006D" w:rsidP="002E006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006D" w:rsidRDefault="002E006D" w:rsidP="002E006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006D" w:rsidRPr="00BA28A4" w:rsidRDefault="002E006D" w:rsidP="002E006D">
            <w:pPr>
              <w:jc w:val="center"/>
              <w:rPr>
                <w:sz w:val="20"/>
                <w:szCs w:val="20"/>
              </w:rPr>
            </w:pPr>
            <w:r>
              <w:rPr>
                <w:sz w:val="20"/>
                <w:szCs w:val="20"/>
              </w:rPr>
              <w:t>Крыша</w:t>
            </w:r>
          </w:p>
        </w:tc>
      </w:tr>
      <w:tr w:rsidR="002E006D"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2E006D" w:rsidRDefault="002E006D" w:rsidP="002E006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006D" w:rsidRDefault="002E006D" w:rsidP="002E006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006D" w:rsidRPr="00D6070B" w:rsidRDefault="002E006D" w:rsidP="002E006D">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w:t>
            </w:r>
            <w:r>
              <w:rPr>
                <w:sz w:val="20"/>
                <w:szCs w:val="20"/>
              </w:rPr>
              <w:t xml:space="preserve"> </w:t>
            </w:r>
            <w:r w:rsidRPr="00D6070B">
              <w:rPr>
                <w:sz w:val="20"/>
                <w:szCs w:val="20"/>
              </w:rPr>
              <w:t>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w:t>
            </w:r>
            <w:r w:rsidR="005836A4">
              <w:rPr>
                <w:sz w:val="20"/>
                <w:szCs w:val="20"/>
              </w:rPr>
              <w:t xml:space="preserve"> </w:t>
            </w:r>
            <w:r w:rsidRPr="00D6070B">
              <w:rPr>
                <w:sz w:val="20"/>
                <w:szCs w:val="20"/>
              </w:rPr>
              <w:t>мм.</w:t>
            </w:r>
            <w:r>
              <w:rPr>
                <w:sz w:val="20"/>
                <w:szCs w:val="20"/>
              </w:rPr>
              <w:t xml:space="preserve"> Габариты крыши в сборе – 1570х1570х911 мм.</w:t>
            </w:r>
          </w:p>
        </w:tc>
      </w:tr>
      <w:tr w:rsidR="002E006D"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2E006D" w:rsidRDefault="002E006D"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006D" w:rsidRDefault="002E006D"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006D" w:rsidRPr="00BA28A4" w:rsidRDefault="002E006D" w:rsidP="005B5136">
            <w:pPr>
              <w:snapToGrid w:val="0"/>
              <w:ind w:firstLine="34"/>
              <w:contextualSpacing/>
              <w:jc w:val="center"/>
              <w:rPr>
                <w:sz w:val="20"/>
                <w:szCs w:val="20"/>
              </w:rPr>
            </w:pPr>
            <w:r w:rsidRPr="00BA28A4">
              <w:rPr>
                <w:sz w:val="20"/>
                <w:szCs w:val="20"/>
              </w:rPr>
              <w:t>Площадка 900</w:t>
            </w:r>
            <w:r>
              <w:rPr>
                <w:sz w:val="20"/>
                <w:szCs w:val="20"/>
              </w:rPr>
              <w:t xml:space="preserve"> </w:t>
            </w:r>
            <w:r w:rsidRPr="00BA28A4">
              <w:rPr>
                <w:sz w:val="20"/>
                <w:szCs w:val="20"/>
              </w:rPr>
              <w:t>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836A4">
            <w:pPr>
              <w:snapToGrid w:val="0"/>
              <w:contextualSpacing/>
              <w:rPr>
                <w:bCs/>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5836A4">
              <w:rPr>
                <w:sz w:val="20"/>
                <w:szCs w:val="20"/>
              </w:rPr>
              <w:t xml:space="preserve"> </w:t>
            </w:r>
            <w:r w:rsidRPr="00BA28A4">
              <w:rPr>
                <w:sz w:val="20"/>
                <w:szCs w:val="20"/>
              </w:rPr>
              <w:t>(</w:t>
            </w:r>
            <w:r w:rsidR="005836A4">
              <w:rPr>
                <w:sz w:val="20"/>
                <w:szCs w:val="20"/>
              </w:rPr>
              <w:t>±</w:t>
            </w:r>
            <w:r w:rsidRPr="00BA28A4">
              <w:rPr>
                <w:sz w:val="20"/>
                <w:szCs w:val="20"/>
              </w:rPr>
              <w:t>10</w:t>
            </w:r>
            <w:r w:rsidR="005836A4">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5836A4">
              <w:rPr>
                <w:sz w:val="20"/>
                <w:szCs w:val="20"/>
              </w:rPr>
              <w:t>.</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Лестница входная 1250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D77C5" w:rsidRDefault="005D77C5" w:rsidP="005D77C5">
            <w:pPr>
              <w:snapToGrid w:val="0"/>
              <w:rPr>
                <w:sz w:val="20"/>
                <w:szCs w:val="20"/>
              </w:rPr>
            </w:pPr>
            <w:r>
              <w:rPr>
                <w:sz w:val="20"/>
                <w:szCs w:val="20"/>
              </w:rPr>
              <w:t>Лестница должна состоять из:</w:t>
            </w:r>
          </w:p>
          <w:p w:rsidR="005D77C5" w:rsidRDefault="005D77C5" w:rsidP="005D77C5">
            <w:pPr>
              <w:snapToGrid w:val="0"/>
              <w:rPr>
                <w:sz w:val="20"/>
                <w:szCs w:val="20"/>
              </w:rPr>
            </w:pPr>
            <w:r>
              <w:rPr>
                <w:sz w:val="20"/>
                <w:szCs w:val="20"/>
              </w:rPr>
              <w:t>- перила – 2 шт.</w:t>
            </w:r>
          </w:p>
          <w:p w:rsidR="005D77C5" w:rsidRDefault="005D77C5" w:rsidP="005D77C5">
            <w:pPr>
              <w:snapToGrid w:val="0"/>
              <w:rPr>
                <w:sz w:val="20"/>
                <w:szCs w:val="20"/>
              </w:rPr>
            </w:pPr>
            <w:r>
              <w:rPr>
                <w:sz w:val="20"/>
                <w:szCs w:val="20"/>
              </w:rPr>
              <w:t>- боковина – 2 шт.,</w:t>
            </w:r>
          </w:p>
          <w:p w:rsidR="005D77C5" w:rsidRDefault="005D77C5" w:rsidP="005D77C5">
            <w:pPr>
              <w:snapToGrid w:val="0"/>
              <w:rPr>
                <w:sz w:val="20"/>
                <w:szCs w:val="20"/>
              </w:rPr>
            </w:pPr>
            <w:r>
              <w:rPr>
                <w:sz w:val="20"/>
                <w:szCs w:val="20"/>
              </w:rPr>
              <w:t>- ступень – 5 шт.,</w:t>
            </w:r>
          </w:p>
          <w:p w:rsidR="005D77C5" w:rsidRDefault="005D77C5" w:rsidP="005D77C5">
            <w:pPr>
              <w:snapToGrid w:val="0"/>
              <w:rPr>
                <w:sz w:val="20"/>
                <w:szCs w:val="20"/>
              </w:rPr>
            </w:pPr>
            <w:r>
              <w:rPr>
                <w:sz w:val="20"/>
                <w:szCs w:val="20"/>
              </w:rPr>
              <w:t>- борт - 1 шт.</w:t>
            </w:r>
          </w:p>
          <w:p w:rsidR="009400FA" w:rsidRPr="00BA28A4" w:rsidRDefault="005D77C5" w:rsidP="005D77C5">
            <w:pPr>
              <w:snapToGrid w:val="0"/>
              <w:ind w:firstLine="34"/>
              <w:contextualSpacing/>
              <w:rPr>
                <w:bCs/>
                <w:sz w:val="20"/>
                <w:szCs w:val="20"/>
              </w:rPr>
            </w:pPr>
            <w:r>
              <w:rPr>
                <w:sz w:val="20"/>
                <w:szCs w:val="20"/>
              </w:rPr>
              <w:t>Габариты лестницы должны быть 102</w:t>
            </w:r>
            <w:r>
              <w:rPr>
                <w:sz w:val="20"/>
                <w:szCs w:val="20"/>
              </w:rPr>
              <w:t>6</w:t>
            </w:r>
            <w:r>
              <w:rPr>
                <w:sz w:val="20"/>
                <w:szCs w:val="20"/>
              </w:rPr>
              <w:t>*95</w:t>
            </w:r>
            <w:r>
              <w:rPr>
                <w:sz w:val="20"/>
                <w:szCs w:val="20"/>
              </w:rPr>
              <w:t>7</w:t>
            </w:r>
            <w:r>
              <w:rPr>
                <w:sz w:val="20"/>
                <w:szCs w:val="20"/>
              </w:rPr>
              <w:t xml:space="preserve">*2010 мм (±20 мм). Перила лестницы должны быть изготовлены из металлической трубы размерами не менее 32*2 мм длиной не менее 1500 мм (в развернутом состоянии). К перилам при помощи резьбовых соединений должны крепиться боковины </w:t>
            </w:r>
            <w:r>
              <w:rPr>
                <w:sz w:val="20"/>
                <w:szCs w:val="20"/>
              </w:rPr>
              <w:lastRenderedPageBreak/>
              <w:t>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91</w:t>
            </w:r>
            <w:r>
              <w:rPr>
                <w:sz w:val="20"/>
                <w:szCs w:val="20"/>
              </w:rPr>
              <w:t xml:space="preserve"> мм. Ступени размерами не более 170*500 мм должны быть изготовлены из полиэтилена НД.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502 мм, ширина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Pr>
                <w:sz w:val="20"/>
                <w:szCs w:val="20"/>
              </w:rPr>
              <w:t>застревания</w:t>
            </w:r>
            <w:proofErr w:type="spellEnd"/>
            <w:r>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Pr>
                <w:sz w:val="20"/>
                <w:szCs w:val="20"/>
              </w:rPr>
              <w:t>антискользящим</w:t>
            </w:r>
            <w:proofErr w:type="spellEnd"/>
            <w:r>
              <w:rPr>
                <w:sz w:val="20"/>
                <w:szCs w:val="20"/>
              </w:rPr>
              <w:t xml:space="preserve"> покрытием толщиной не менее 18 мм, закрывающий отверстие между ступенями.</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Горка 1250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D77C5" w:rsidRDefault="005D77C5" w:rsidP="005D77C5">
            <w:pPr>
              <w:snapToGrid w:val="0"/>
              <w:rPr>
                <w:sz w:val="20"/>
                <w:szCs w:val="20"/>
              </w:rPr>
            </w:pPr>
            <w:r>
              <w:rPr>
                <w:sz w:val="20"/>
                <w:szCs w:val="20"/>
              </w:rPr>
              <w:t>Горка должна состоять из следующих элементов:</w:t>
            </w:r>
          </w:p>
          <w:p w:rsidR="005D77C5" w:rsidRDefault="005D77C5" w:rsidP="005D77C5">
            <w:pPr>
              <w:snapToGrid w:val="0"/>
              <w:rPr>
                <w:sz w:val="20"/>
                <w:szCs w:val="20"/>
              </w:rPr>
            </w:pPr>
            <w:r>
              <w:rPr>
                <w:sz w:val="20"/>
                <w:szCs w:val="20"/>
              </w:rPr>
              <w:t>- скат – 1 шт.;</w:t>
            </w:r>
          </w:p>
          <w:p w:rsidR="005D77C5" w:rsidRDefault="005D77C5" w:rsidP="005D77C5">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 шт.</w:t>
            </w:r>
          </w:p>
          <w:p w:rsidR="005D77C5" w:rsidRDefault="005D77C5" w:rsidP="005D77C5">
            <w:pPr>
              <w:snapToGrid w:val="0"/>
              <w:rPr>
                <w:sz w:val="20"/>
                <w:szCs w:val="20"/>
              </w:rPr>
            </w:pPr>
            <w:r>
              <w:rPr>
                <w:sz w:val="20"/>
                <w:szCs w:val="20"/>
              </w:rPr>
              <w:t>- крепежа.</w:t>
            </w:r>
          </w:p>
          <w:p w:rsidR="005D77C5" w:rsidRDefault="005D77C5" w:rsidP="005D77C5">
            <w:pPr>
              <w:snapToGrid w:val="0"/>
              <w:rPr>
                <w:sz w:val="20"/>
                <w:szCs w:val="20"/>
              </w:rPr>
            </w:pPr>
            <w:r>
              <w:rPr>
                <w:sz w:val="20"/>
                <w:szCs w:val="20"/>
              </w:rPr>
              <w:t xml:space="preserve">Скат горки должен иметь литую полую конструкцию из </w:t>
            </w:r>
            <w:r>
              <w:rPr>
                <w:sz w:val="20"/>
                <w:szCs w:val="20"/>
                <w:lang w:val="en-US"/>
              </w:rPr>
              <w:t>LLDPE</w:t>
            </w:r>
            <w:r w:rsidRPr="005D77C5">
              <w:rPr>
                <w:sz w:val="20"/>
                <w:szCs w:val="20"/>
              </w:rPr>
              <w:t xml:space="preserve"> </w:t>
            </w:r>
            <w:r>
              <w:rPr>
                <w:sz w:val="20"/>
                <w:szCs w:val="20"/>
              </w:rPr>
              <w:t xml:space="preserve">линейного полиэтилена низкой плотности общими габаритами не менее 2950*685*703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1730 мм и участка торможения длиной не менее 510 мм. Радиус между стартовым участком и скольжения должен быть не менее </w:t>
            </w:r>
            <w:r>
              <w:rPr>
                <w:sz w:val="20"/>
                <w:szCs w:val="20"/>
                <w:lang w:val="en-US"/>
              </w:rPr>
              <w:t>R</w:t>
            </w:r>
            <w:r>
              <w:rPr>
                <w:sz w:val="20"/>
                <w:szCs w:val="20"/>
              </w:rPr>
              <w:t xml:space="preserve">=340 мм, радиус между участком скольжения и торможения должен быть не менее </w:t>
            </w:r>
            <w:r>
              <w:rPr>
                <w:sz w:val="20"/>
                <w:szCs w:val="20"/>
                <w:lang w:val="en-US"/>
              </w:rPr>
              <w:t>R</w:t>
            </w:r>
            <w:r>
              <w:rPr>
                <w:sz w:val="20"/>
                <w:szCs w:val="20"/>
              </w:rPr>
              <w:t>=410 мм.</w:t>
            </w:r>
          </w:p>
          <w:p w:rsidR="005D77C5" w:rsidRDefault="005D77C5" w:rsidP="005D77C5">
            <w:pPr>
              <w:snapToGrid w:val="0"/>
              <w:rPr>
                <w:sz w:val="20"/>
                <w:szCs w:val="20"/>
              </w:rPr>
            </w:pPr>
            <w:r>
              <w:rPr>
                <w:sz w:val="20"/>
                <w:szCs w:val="20"/>
              </w:rPr>
              <w:t>Угол наклона участка скольжения должен составлять тридцать семь градусов.</w:t>
            </w:r>
          </w:p>
          <w:p w:rsidR="005D77C5" w:rsidRDefault="005D77C5" w:rsidP="005D77C5">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5D77C5" w:rsidRDefault="005D77C5" w:rsidP="005D77C5">
            <w:pPr>
              <w:snapToGrid w:val="0"/>
              <w:rPr>
                <w:sz w:val="20"/>
                <w:szCs w:val="20"/>
              </w:rPr>
            </w:pPr>
            <w:r>
              <w:rPr>
                <w:sz w:val="20"/>
                <w:szCs w:val="20"/>
              </w:rPr>
              <w:t>Габаритные размеры ската в смонтированном положении должны быть не менее 2333*1820*703 мм.</w:t>
            </w:r>
          </w:p>
          <w:p w:rsidR="005D77C5" w:rsidRDefault="005D77C5" w:rsidP="005D77C5">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9400FA" w:rsidRPr="00BA28A4" w:rsidRDefault="005D77C5" w:rsidP="005D77C5">
            <w:pPr>
              <w:snapToGrid w:val="0"/>
              <w:contextualSpacing/>
              <w:rPr>
                <w:bCs/>
                <w:sz w:val="20"/>
                <w:szCs w:val="20"/>
              </w:rPr>
            </w:pPr>
            <w:r>
              <w:rPr>
                <w:sz w:val="20"/>
                <w:szCs w:val="20"/>
              </w:rPr>
              <w:t>Борта горки должны возвышаться над уровнем ската не менее, чем на 185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Переход прямой</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D77C5">
            <w:pPr>
              <w:snapToGrid w:val="0"/>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Стойка</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D77C5">
            <w:pPr>
              <w:snapToGrid w:val="0"/>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w:t>
            </w:r>
            <w:r w:rsidR="005D77C5">
              <w:rPr>
                <w:sz w:val="20"/>
                <w:szCs w:val="20"/>
              </w:rPr>
              <w:t xml:space="preserve"> </w:t>
            </w:r>
            <w:r w:rsidRPr="00BA28A4">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5D77C5">
              <w:rPr>
                <w:sz w:val="20"/>
                <w:szCs w:val="20"/>
              </w:rPr>
              <w:t xml:space="preserve">хомутов и </w:t>
            </w:r>
            <w:r w:rsidRPr="00BA28A4">
              <w:rPr>
                <w:sz w:val="20"/>
                <w:szCs w:val="20"/>
              </w:rPr>
              <w:t>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r w:rsidR="005D77C5">
              <w:rPr>
                <w:sz w:val="20"/>
                <w:szCs w:val="20"/>
              </w:rPr>
              <w:t>.</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Ограждение 900мм горки</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D77C5" w:rsidRDefault="005D77C5" w:rsidP="005D77C5">
            <w:pPr>
              <w:snapToGrid w:val="0"/>
              <w:rPr>
                <w:bCs/>
                <w:sz w:val="20"/>
                <w:szCs w:val="20"/>
              </w:rPr>
            </w:pPr>
            <w:r>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9400FA" w:rsidRPr="00BA28A4" w:rsidRDefault="005D77C5" w:rsidP="005D77C5">
            <w:pPr>
              <w:snapToGrid w:val="0"/>
              <w:contextualSpacing/>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277AA4">
            <w:pPr>
              <w:snapToGrid w:val="0"/>
              <w:ind w:firstLine="34"/>
              <w:contextualSpacing/>
              <w:jc w:val="center"/>
              <w:rPr>
                <w:sz w:val="20"/>
                <w:szCs w:val="20"/>
              </w:rPr>
            </w:pPr>
            <w:r>
              <w:rPr>
                <w:sz w:val="20"/>
                <w:szCs w:val="20"/>
              </w:rPr>
              <w:t>Горка 1550 спиральная</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D77C5" w:rsidRDefault="005D77C5" w:rsidP="005D77C5">
            <w:pPr>
              <w:snapToGrid w:val="0"/>
              <w:rPr>
                <w:sz w:val="20"/>
                <w:szCs w:val="20"/>
              </w:rPr>
            </w:pPr>
            <w:r>
              <w:rPr>
                <w:sz w:val="20"/>
                <w:szCs w:val="20"/>
              </w:rPr>
              <w:t>Горка спиральная должна состоять из следующих элементов:</w:t>
            </w:r>
          </w:p>
          <w:p w:rsidR="005D77C5" w:rsidRDefault="005D77C5" w:rsidP="005D77C5">
            <w:pPr>
              <w:snapToGrid w:val="0"/>
              <w:rPr>
                <w:sz w:val="20"/>
                <w:szCs w:val="20"/>
              </w:rPr>
            </w:pPr>
            <w:r>
              <w:rPr>
                <w:sz w:val="20"/>
                <w:szCs w:val="20"/>
              </w:rPr>
              <w:t>- скат – 1 шт.;</w:t>
            </w:r>
          </w:p>
          <w:p w:rsidR="005D77C5" w:rsidRDefault="005D77C5" w:rsidP="005D77C5">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 шт.</w:t>
            </w:r>
          </w:p>
          <w:p w:rsidR="005D77C5" w:rsidRDefault="005D77C5" w:rsidP="005D77C5">
            <w:pPr>
              <w:snapToGrid w:val="0"/>
              <w:rPr>
                <w:sz w:val="20"/>
                <w:szCs w:val="20"/>
              </w:rPr>
            </w:pPr>
            <w:r>
              <w:rPr>
                <w:sz w:val="20"/>
                <w:szCs w:val="20"/>
              </w:rPr>
              <w:t>- стойки – 1 шт.</w:t>
            </w:r>
          </w:p>
          <w:p w:rsidR="005D77C5" w:rsidRDefault="005D77C5" w:rsidP="005D77C5">
            <w:pPr>
              <w:snapToGrid w:val="0"/>
              <w:rPr>
                <w:sz w:val="20"/>
                <w:szCs w:val="20"/>
              </w:rPr>
            </w:pPr>
            <w:r>
              <w:rPr>
                <w:sz w:val="20"/>
                <w:szCs w:val="20"/>
              </w:rPr>
              <w:t>- крепежа.</w:t>
            </w:r>
          </w:p>
          <w:p w:rsidR="005D77C5" w:rsidRDefault="005D77C5" w:rsidP="005D77C5">
            <w:pPr>
              <w:snapToGrid w:val="0"/>
              <w:rPr>
                <w:sz w:val="20"/>
                <w:szCs w:val="20"/>
              </w:rPr>
            </w:pPr>
            <w:r>
              <w:rPr>
                <w:sz w:val="20"/>
                <w:szCs w:val="20"/>
              </w:rPr>
              <w:t xml:space="preserve">Скат горки должен иметь литую полую конструкцию из </w:t>
            </w:r>
            <w:r>
              <w:rPr>
                <w:sz w:val="20"/>
                <w:szCs w:val="20"/>
                <w:lang w:val="en-US"/>
              </w:rPr>
              <w:t>LLDPE</w:t>
            </w:r>
            <w:r>
              <w:rPr>
                <w:sz w:val="20"/>
                <w:szCs w:val="20"/>
              </w:rPr>
              <w:t xml:space="preserve"> линейного полиэтилена низкой плотности. </w:t>
            </w:r>
          </w:p>
          <w:p w:rsidR="005D77C5" w:rsidRDefault="005D77C5" w:rsidP="005D77C5">
            <w:pPr>
              <w:snapToGrid w:val="0"/>
              <w:rPr>
                <w:sz w:val="20"/>
                <w:szCs w:val="20"/>
              </w:rPr>
            </w:pPr>
            <w:r>
              <w:rPr>
                <w:sz w:val="20"/>
                <w:szCs w:val="20"/>
              </w:rPr>
              <w:t xml:space="preserve">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810 мм, участка скольжения длиной не менее 2630 мм, выполненной в виде спирали, и участка торможения длиной не менее 775 мм. Радиус между стартовым участком и скольжения должен быть не менее </w:t>
            </w:r>
            <w:r>
              <w:rPr>
                <w:sz w:val="20"/>
                <w:szCs w:val="20"/>
                <w:lang w:val="en-US"/>
              </w:rPr>
              <w:t>R</w:t>
            </w:r>
            <w:r>
              <w:rPr>
                <w:sz w:val="20"/>
                <w:szCs w:val="20"/>
              </w:rPr>
              <w:t xml:space="preserve">=340 мм, радиус между участком скольжения и торможения должен быть не менее </w:t>
            </w:r>
            <w:r>
              <w:rPr>
                <w:sz w:val="20"/>
                <w:szCs w:val="20"/>
                <w:lang w:val="en-US"/>
              </w:rPr>
              <w:t>R</w:t>
            </w:r>
            <w:r>
              <w:rPr>
                <w:sz w:val="20"/>
                <w:szCs w:val="20"/>
              </w:rPr>
              <w:t>=410 мм.</w:t>
            </w:r>
          </w:p>
          <w:p w:rsidR="005D77C5" w:rsidRDefault="005D77C5" w:rsidP="005D77C5">
            <w:pPr>
              <w:snapToGrid w:val="0"/>
              <w:rPr>
                <w:sz w:val="20"/>
                <w:szCs w:val="20"/>
              </w:rPr>
            </w:pPr>
            <w:r>
              <w:rPr>
                <w:sz w:val="20"/>
                <w:szCs w:val="20"/>
              </w:rPr>
              <w:t xml:space="preserve">Радиус спирали по осевой линии горки вокруг центральной стойки должен быть </w:t>
            </w:r>
            <w:r>
              <w:rPr>
                <w:sz w:val="20"/>
                <w:szCs w:val="20"/>
                <w:lang w:val="en-US"/>
              </w:rPr>
              <w:t>R</w:t>
            </w:r>
            <w:r>
              <w:rPr>
                <w:sz w:val="20"/>
                <w:szCs w:val="20"/>
              </w:rPr>
              <w:t>=370 мм.</w:t>
            </w:r>
          </w:p>
          <w:p w:rsidR="005D77C5" w:rsidRDefault="005D77C5" w:rsidP="005D77C5">
            <w:pPr>
              <w:snapToGrid w:val="0"/>
              <w:rPr>
                <w:sz w:val="20"/>
                <w:szCs w:val="20"/>
              </w:rPr>
            </w:pPr>
            <w:r>
              <w:rPr>
                <w:sz w:val="20"/>
                <w:szCs w:val="20"/>
              </w:rPr>
              <w:t>Угол наклона участка скольжения должен составлять тридцать три градуса.</w:t>
            </w:r>
          </w:p>
          <w:p w:rsidR="005D77C5" w:rsidRDefault="005D77C5" w:rsidP="005D77C5">
            <w:pPr>
              <w:snapToGrid w:val="0"/>
              <w:rPr>
                <w:sz w:val="20"/>
                <w:szCs w:val="20"/>
              </w:rPr>
            </w:pPr>
            <w:r>
              <w:rPr>
                <w:sz w:val="20"/>
                <w:szCs w:val="20"/>
              </w:rPr>
              <w:t>Борта горки должны возвышаться над уровнем ската не менее, чем на 356 мм.</w:t>
            </w:r>
          </w:p>
          <w:p w:rsidR="005D77C5" w:rsidRDefault="005D77C5" w:rsidP="005D77C5">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5D77C5" w:rsidRDefault="005D77C5" w:rsidP="005D77C5">
            <w:pPr>
              <w:snapToGrid w:val="0"/>
              <w:rPr>
                <w:sz w:val="20"/>
                <w:szCs w:val="20"/>
              </w:rPr>
            </w:pPr>
            <w:r>
              <w:rPr>
                <w:sz w:val="20"/>
                <w:szCs w:val="20"/>
              </w:rPr>
              <w:t>Габаритные размеры ската в смонтированном положении должны быть не менее 1550*1480*2241 мм.</w:t>
            </w:r>
          </w:p>
          <w:p w:rsidR="009400FA" w:rsidRPr="00BA28A4" w:rsidRDefault="005D77C5" w:rsidP="005D77C5">
            <w:pPr>
              <w:snapToGrid w:val="0"/>
              <w:contextualSpacing/>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r>
              <w:rPr>
                <w:sz w:val="20"/>
                <w:szCs w:val="20"/>
              </w:rPr>
              <w:br/>
              <w:t>К центральной стойке спиральной горки должна устанавливаться стойка для монтажа.</w:t>
            </w:r>
          </w:p>
        </w:tc>
      </w:tr>
      <w:tr w:rsidR="009A22E5" w:rsidTr="009A22E5">
        <w:trPr>
          <w:trHeight w:val="131"/>
        </w:trPr>
        <w:tc>
          <w:tcPr>
            <w:tcW w:w="541" w:type="dxa"/>
            <w:tcBorders>
              <w:top w:val="single" w:sz="4" w:space="0" w:color="000000"/>
              <w:left w:val="single" w:sz="4" w:space="0" w:color="000000"/>
              <w:bottom w:val="single" w:sz="4" w:space="0" w:color="000000"/>
            </w:tcBorders>
            <w:shd w:val="clear" w:color="auto" w:fill="auto"/>
          </w:tcPr>
          <w:p w:rsidR="009A22E5" w:rsidRDefault="009A22E5"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A22E5" w:rsidRDefault="009A22E5"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A22E5" w:rsidRDefault="009A22E5" w:rsidP="009A22E5">
            <w:pPr>
              <w:snapToGrid w:val="0"/>
              <w:jc w:val="center"/>
              <w:rPr>
                <w:sz w:val="20"/>
                <w:szCs w:val="20"/>
              </w:rPr>
            </w:pPr>
            <w:r>
              <w:rPr>
                <w:sz w:val="20"/>
                <w:szCs w:val="20"/>
              </w:rPr>
              <w:t>Площадка спиральной горки</w:t>
            </w:r>
          </w:p>
        </w:tc>
      </w:tr>
      <w:tr w:rsidR="009A22E5"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A22E5" w:rsidRDefault="009A22E5"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A22E5" w:rsidRDefault="009A22E5"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E78C8" w:rsidRDefault="007E78C8" w:rsidP="005D77C5">
            <w:pPr>
              <w:snapToGrid w:val="0"/>
              <w:rPr>
                <w:sz w:val="20"/>
                <w:szCs w:val="20"/>
              </w:rPr>
            </w:pPr>
            <w:r w:rsidRPr="00BA28A4">
              <w:rPr>
                <w:sz w:val="20"/>
                <w:szCs w:val="20"/>
              </w:rPr>
              <w:t>Площадка должна состоять из каркаса, настила</w:t>
            </w:r>
            <w:r>
              <w:rPr>
                <w:sz w:val="20"/>
                <w:szCs w:val="20"/>
              </w:rPr>
              <w:t>, ограждений, стоек</w:t>
            </w:r>
            <w:r w:rsidRPr="00BA28A4">
              <w:rPr>
                <w:sz w:val="20"/>
                <w:szCs w:val="20"/>
              </w:rPr>
              <w:t xml:space="preserve"> и крепежных элементов. </w:t>
            </w:r>
          </w:p>
          <w:p w:rsidR="009A22E5" w:rsidRDefault="007E78C8" w:rsidP="005D77C5">
            <w:pPr>
              <w:snapToGrid w:val="0"/>
              <w:rPr>
                <w:sz w:val="20"/>
                <w:szCs w:val="20"/>
              </w:rPr>
            </w:pPr>
            <w:r w:rsidRPr="00BA28A4">
              <w:rPr>
                <w:sz w:val="20"/>
                <w:szCs w:val="20"/>
              </w:rPr>
              <w:t xml:space="preserve">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w:t>
            </w:r>
            <w:r>
              <w:rPr>
                <w:sz w:val="20"/>
                <w:szCs w:val="20"/>
              </w:rPr>
              <w:t xml:space="preserve"> </w:t>
            </w:r>
            <w:r w:rsidRPr="00BA28A4">
              <w:rPr>
                <w:sz w:val="20"/>
                <w:szCs w:val="20"/>
              </w:rPr>
              <w:t>(</w:t>
            </w:r>
            <w:r>
              <w:rPr>
                <w:sz w:val="20"/>
                <w:szCs w:val="20"/>
              </w:rPr>
              <w:t>±</w:t>
            </w:r>
            <w:r w:rsidRPr="00BA28A4">
              <w:rPr>
                <w:sz w:val="20"/>
                <w:szCs w:val="20"/>
              </w:rPr>
              <w:t>10</w:t>
            </w:r>
            <w:r>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Pr>
                <w:sz w:val="20"/>
                <w:szCs w:val="20"/>
              </w:rPr>
              <w:t>.</w:t>
            </w:r>
          </w:p>
          <w:p w:rsidR="007E78C8" w:rsidRDefault="007E78C8" w:rsidP="007E78C8">
            <w:pPr>
              <w:snapToGrid w:val="0"/>
              <w:rPr>
                <w:sz w:val="20"/>
                <w:szCs w:val="20"/>
              </w:rPr>
            </w:pPr>
            <w:r>
              <w:rPr>
                <w:sz w:val="20"/>
                <w:szCs w:val="20"/>
              </w:rPr>
              <w:t>Ограждени</w:t>
            </w:r>
            <w:r>
              <w:rPr>
                <w:sz w:val="20"/>
                <w:szCs w:val="20"/>
              </w:rPr>
              <w:t>я</w:t>
            </w:r>
            <w:r>
              <w:rPr>
                <w:sz w:val="20"/>
                <w:szCs w:val="20"/>
              </w:rPr>
              <w:t xml:space="preserve"> должн</w:t>
            </w:r>
            <w:r>
              <w:rPr>
                <w:sz w:val="20"/>
                <w:szCs w:val="20"/>
              </w:rPr>
              <w:t>ы</w:t>
            </w:r>
            <w:r>
              <w:rPr>
                <w:sz w:val="20"/>
                <w:szCs w:val="20"/>
              </w:rPr>
              <w:t xml:space="preserve"> состоять из боковины и </w:t>
            </w:r>
            <w:r>
              <w:rPr>
                <w:sz w:val="20"/>
                <w:szCs w:val="20"/>
              </w:rPr>
              <w:t>четырех</w:t>
            </w:r>
            <w:r>
              <w:rPr>
                <w:sz w:val="20"/>
                <w:szCs w:val="20"/>
              </w:rPr>
              <w:t xml:space="preserve"> хомутов.</w:t>
            </w:r>
          </w:p>
          <w:p w:rsidR="007E78C8" w:rsidRDefault="007E78C8" w:rsidP="007E78C8">
            <w:pPr>
              <w:snapToGrid w:val="0"/>
              <w:rPr>
                <w:sz w:val="20"/>
                <w:szCs w:val="20"/>
              </w:rPr>
            </w:pPr>
            <w:r>
              <w:rPr>
                <w:sz w:val="20"/>
                <w:szCs w:val="20"/>
              </w:rPr>
              <w:t>Боковина должна соединяться с хомутами резьбовыми соединениями.</w:t>
            </w:r>
          </w:p>
          <w:p w:rsidR="007E78C8" w:rsidRDefault="007E78C8" w:rsidP="007E78C8">
            <w:pPr>
              <w:snapToGrid w:val="0"/>
              <w:rPr>
                <w:sz w:val="20"/>
                <w:szCs w:val="20"/>
              </w:rPr>
            </w:pPr>
            <w:r>
              <w:rPr>
                <w:sz w:val="20"/>
                <w:szCs w:val="20"/>
              </w:rPr>
              <w:t>Боковина должна быть изготовлена из фанеры ФСФ толщиной не менее 15 мм.</w:t>
            </w:r>
          </w:p>
          <w:p w:rsidR="009A22E5" w:rsidRDefault="007E78C8" w:rsidP="007E78C8">
            <w:pPr>
              <w:snapToGrid w:val="0"/>
              <w:rPr>
                <w:sz w:val="20"/>
                <w:szCs w:val="20"/>
              </w:rPr>
            </w:pPr>
            <w:r>
              <w:rPr>
                <w:sz w:val="20"/>
                <w:szCs w:val="20"/>
              </w:rPr>
              <w:t xml:space="preserve">Стойки </w:t>
            </w:r>
            <w:r w:rsidRPr="00BA28A4">
              <w:rPr>
                <w:sz w:val="20"/>
                <w:szCs w:val="20"/>
              </w:rPr>
              <w:t xml:space="preserve">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w:t>
            </w:r>
            <w:r>
              <w:rPr>
                <w:sz w:val="20"/>
                <w:szCs w:val="20"/>
              </w:rPr>
              <w:t>ой</w:t>
            </w:r>
            <w:r w:rsidRPr="00BA28A4">
              <w:rPr>
                <w:sz w:val="20"/>
                <w:szCs w:val="20"/>
              </w:rPr>
              <w:t xml:space="preserve"> канавк</w:t>
            </w:r>
            <w:r>
              <w:rPr>
                <w:sz w:val="20"/>
                <w:szCs w:val="20"/>
              </w:rPr>
              <w:t>ой</w:t>
            </w:r>
            <w:r w:rsidRPr="00BA28A4">
              <w:rPr>
                <w:sz w:val="20"/>
                <w:szCs w:val="20"/>
              </w:rPr>
              <w:t xml:space="preserve"> </w:t>
            </w:r>
            <w:r>
              <w:rPr>
                <w:sz w:val="20"/>
                <w:szCs w:val="20"/>
              </w:rPr>
              <w:t xml:space="preserve">для </w:t>
            </w:r>
            <w:r w:rsidRPr="00BA28A4">
              <w:rPr>
                <w:sz w:val="20"/>
                <w:szCs w:val="20"/>
              </w:rPr>
              <w:t xml:space="preserve">точной установки </w:t>
            </w:r>
            <w:r>
              <w:rPr>
                <w:sz w:val="20"/>
                <w:szCs w:val="20"/>
              </w:rPr>
              <w:t>каркаса настила</w:t>
            </w:r>
            <w:r w:rsidRPr="00BA28A4">
              <w:rPr>
                <w:sz w:val="20"/>
                <w:szCs w:val="20"/>
              </w:rPr>
              <w:t>. Канавки должны наносится методом холодного деформирования накатными роликами</w:t>
            </w:r>
            <w:r w:rsidR="00AD47C3">
              <w:rPr>
                <w:sz w:val="20"/>
                <w:szCs w:val="20"/>
              </w:rPr>
              <w:t>.</w:t>
            </w:r>
            <w:bookmarkStart w:id="0" w:name="_GoBack"/>
            <w:bookmarkEnd w:id="0"/>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4F3691">
            <w:pPr>
              <w:snapToGrid w:val="0"/>
              <w:ind w:left="57" w:right="57"/>
              <w:jc w:val="center"/>
              <w:rPr>
                <w:sz w:val="20"/>
                <w:szCs w:val="20"/>
              </w:rPr>
            </w:pPr>
            <w:r>
              <w:rPr>
                <w:sz w:val="20"/>
                <w:szCs w:val="20"/>
              </w:rPr>
              <w:t>Ограждение фанерное 900</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D77C5" w:rsidRDefault="005D77C5" w:rsidP="009A22E5">
            <w:pPr>
              <w:snapToGrid w:val="0"/>
              <w:rPr>
                <w:sz w:val="20"/>
                <w:szCs w:val="20"/>
              </w:rPr>
            </w:pPr>
            <w:r>
              <w:rPr>
                <w:sz w:val="20"/>
                <w:szCs w:val="20"/>
              </w:rPr>
              <w:t>Ограждение устанавливается для безопасного нахождения детей на площадке и должно состоять из боковины и двух хомутов.</w:t>
            </w:r>
          </w:p>
          <w:p w:rsidR="005D77C5" w:rsidRDefault="005D77C5" w:rsidP="009A22E5">
            <w:pPr>
              <w:snapToGrid w:val="0"/>
              <w:rPr>
                <w:sz w:val="20"/>
                <w:szCs w:val="20"/>
              </w:rPr>
            </w:pPr>
            <w:r>
              <w:rPr>
                <w:sz w:val="20"/>
                <w:szCs w:val="20"/>
              </w:rPr>
              <w:t>Боковина должна соединяться с хомутами резьбовыми соединениями.</w:t>
            </w:r>
          </w:p>
          <w:p w:rsidR="009400FA" w:rsidRPr="00195CE1" w:rsidRDefault="005D77C5" w:rsidP="009A22E5">
            <w:pPr>
              <w:snapToGrid w:val="0"/>
              <w:contextualSpacing/>
              <w:rPr>
                <w:sz w:val="20"/>
                <w:szCs w:val="20"/>
              </w:rPr>
            </w:pPr>
            <w:r>
              <w:rPr>
                <w:sz w:val="20"/>
                <w:szCs w:val="20"/>
              </w:rPr>
              <w:t>Боковина должна быть изготовлена из фанеры ФСФ толщиной не менее 15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4F3691">
            <w:pPr>
              <w:snapToGrid w:val="0"/>
              <w:ind w:left="57" w:right="57"/>
              <w:jc w:val="center"/>
              <w:rPr>
                <w:sz w:val="20"/>
                <w:szCs w:val="20"/>
              </w:rPr>
            </w:pPr>
            <w:r>
              <w:rPr>
                <w:sz w:val="20"/>
                <w:szCs w:val="20"/>
              </w:rPr>
              <w:t>Ограждение 1800</w:t>
            </w:r>
          </w:p>
        </w:tc>
      </w:tr>
      <w:tr w:rsidR="009400FA" w:rsidTr="00AD47C3">
        <w:trPr>
          <w:trHeight w:val="231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A22E5" w:rsidRDefault="009A22E5" w:rsidP="009A22E5">
            <w:pPr>
              <w:snapToGrid w:val="0"/>
              <w:rPr>
                <w:sz w:val="20"/>
                <w:szCs w:val="20"/>
              </w:rPr>
            </w:pPr>
            <w:r>
              <w:rPr>
                <w:sz w:val="20"/>
                <w:szCs w:val="20"/>
              </w:rPr>
              <w:t>Ограждение устанавливается для безопасного нахождения детей на переходе и должно состоять из боковины и двух хомутов.</w:t>
            </w:r>
          </w:p>
          <w:p w:rsidR="009A22E5" w:rsidRDefault="009A22E5" w:rsidP="009A22E5">
            <w:pPr>
              <w:snapToGrid w:val="0"/>
              <w:rPr>
                <w:sz w:val="20"/>
                <w:szCs w:val="20"/>
              </w:rPr>
            </w:pPr>
            <w:r>
              <w:rPr>
                <w:sz w:val="20"/>
                <w:szCs w:val="20"/>
              </w:rPr>
              <w:t>Боковина должна соединяться с хомутами резьбовыми соединениями.</w:t>
            </w:r>
          </w:p>
          <w:p w:rsidR="009A22E5" w:rsidRDefault="009A22E5" w:rsidP="009A22E5">
            <w:pPr>
              <w:rPr>
                <w:sz w:val="20"/>
                <w:szCs w:val="20"/>
              </w:rPr>
            </w:pPr>
            <w:r>
              <w:rPr>
                <w:sz w:val="20"/>
                <w:szCs w:val="20"/>
              </w:rPr>
              <w:t xml:space="preserve">Боковина должна быть изготовлена из фанеры ФСФ толщиной не менее 15 мм. </w:t>
            </w:r>
            <w:r>
              <w:rPr>
                <w:sz w:val="20"/>
                <w:szCs w:val="20"/>
              </w:rPr>
              <w:t xml:space="preserve">На боковину установлена планка усиливающая, которая </w:t>
            </w:r>
            <w:r>
              <w:rPr>
                <w:sz w:val="20"/>
                <w:szCs w:val="20"/>
              </w:rPr>
              <w:t>изготовлена из фанеры ФСФ толщиной не менее 15 мм</w:t>
            </w:r>
          </w:p>
          <w:p w:rsidR="009400FA" w:rsidRPr="00195CE1" w:rsidRDefault="009A22E5" w:rsidP="009A22E5">
            <w:pPr>
              <w:rPr>
                <w:sz w:val="20"/>
                <w:szCs w:val="20"/>
              </w:rPr>
            </w:pPr>
            <w:r>
              <w:rPr>
                <w:sz w:val="20"/>
                <w:szCs w:val="20"/>
              </w:rPr>
              <w:t>Ограждение устанавливается для безопасного передвижения по игровому комплексу по обеим сторонам прямого перехода.</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4F3691">
            <w:pPr>
              <w:snapToGrid w:val="0"/>
              <w:ind w:left="57" w:right="57"/>
              <w:jc w:val="center"/>
              <w:rPr>
                <w:sz w:val="20"/>
                <w:szCs w:val="20"/>
              </w:rPr>
            </w:pPr>
            <w:r>
              <w:rPr>
                <w:sz w:val="20"/>
                <w:szCs w:val="20"/>
              </w:rPr>
              <w:t>Ограждение-перекладина</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A22E5" w:rsidP="009A22E5">
            <w:pPr>
              <w:snapToGrid w:val="0"/>
              <w:rPr>
                <w:sz w:val="20"/>
                <w:szCs w:val="20"/>
              </w:rPr>
            </w:pPr>
            <w:r>
              <w:rPr>
                <w:sz w:val="20"/>
                <w:szCs w:val="20"/>
              </w:rPr>
              <w:t>Ограждение устанавливается для безопасного входа на площадку со стороны лаза кругового и представляет собой поперечину длиной 747±1 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9 мм для последующего крепления посредством резьбового соединения хомутов, с помощью которых происходит фиксация ограждения к стойке комплекса.</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4F3691">
            <w:pPr>
              <w:snapToGrid w:val="0"/>
              <w:ind w:left="57" w:right="57"/>
              <w:jc w:val="center"/>
              <w:rPr>
                <w:sz w:val="20"/>
                <w:szCs w:val="20"/>
              </w:rPr>
            </w:pPr>
            <w:r>
              <w:rPr>
                <w:sz w:val="20"/>
                <w:szCs w:val="20"/>
              </w:rPr>
              <w:t>Счеты</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4F3691" w:rsidRDefault="009400FA" w:rsidP="007E78C8">
            <w:pPr>
              <w:snapToGrid w:val="0"/>
              <w:rPr>
                <w:sz w:val="20"/>
                <w:szCs w:val="20"/>
              </w:rPr>
            </w:pPr>
            <w:r w:rsidRPr="004F3691">
              <w:rPr>
                <w:sz w:val="20"/>
                <w:szCs w:val="20"/>
              </w:rPr>
              <w:t xml:space="preserve">Счеты должны состоять из боковин, </w:t>
            </w:r>
            <w:r w:rsidR="003B15FF">
              <w:rPr>
                <w:sz w:val="20"/>
                <w:szCs w:val="20"/>
              </w:rPr>
              <w:t xml:space="preserve">трех </w:t>
            </w:r>
            <w:r w:rsidR="00C60A4C">
              <w:rPr>
                <w:sz w:val="20"/>
                <w:szCs w:val="20"/>
              </w:rPr>
              <w:t>осей и тридцати колец. Боковина</w:t>
            </w:r>
            <w:r w:rsidRPr="004F3691">
              <w:rPr>
                <w:sz w:val="20"/>
                <w:szCs w:val="20"/>
              </w:rPr>
              <w:t xml:space="preserve"> </w:t>
            </w:r>
            <w:r w:rsidR="00C60A4C">
              <w:rPr>
                <w:sz w:val="20"/>
                <w:szCs w:val="20"/>
              </w:rPr>
              <w:t>должна состоять из стойки и двух вставок</w:t>
            </w:r>
            <w:r w:rsidRPr="004F3691">
              <w:rPr>
                <w:sz w:val="20"/>
                <w:szCs w:val="20"/>
              </w:rPr>
              <w:t xml:space="preserve">. Стойка длиной не более 700 мм должна быть изготовлена из металлической профильной трубы 40*25*2 мм и иметь три несквозные отверстия на расстоянии 250 мм друг от друга. </w:t>
            </w:r>
            <w:r w:rsidR="00C60A4C">
              <w:rPr>
                <w:sz w:val="20"/>
                <w:szCs w:val="20"/>
              </w:rPr>
              <w:t>Вставка</w:t>
            </w:r>
            <w:r w:rsidRPr="004F3691">
              <w:rPr>
                <w:sz w:val="20"/>
                <w:szCs w:val="20"/>
              </w:rPr>
              <w:t xml:space="preserve"> длиной не более 60 мм должны быть изготовлены из металлической трубы </w:t>
            </w:r>
            <w:r w:rsidR="00C60A4C">
              <w:rPr>
                <w:sz w:val="20"/>
                <w:szCs w:val="20"/>
              </w:rPr>
              <w:t>диаметром не более 33,5 мм</w:t>
            </w:r>
            <w:r w:rsidRPr="004F3691">
              <w:rPr>
                <w:sz w:val="20"/>
                <w:szCs w:val="20"/>
              </w:rPr>
              <w:t xml:space="preserve">. Торцы </w:t>
            </w:r>
            <w:r w:rsidR="00C60A4C">
              <w:rPr>
                <w:sz w:val="20"/>
                <w:szCs w:val="20"/>
              </w:rPr>
              <w:t>вставок</w:t>
            </w:r>
            <w:r w:rsidRPr="004F3691">
              <w:rPr>
                <w:sz w:val="20"/>
                <w:szCs w:val="20"/>
              </w:rPr>
              <w:t xml:space="preserve"> с одной стороны должны быть вставлены в отверстия в стойке и приварены по периметру прилегания. </w:t>
            </w:r>
            <w:r w:rsidR="003B15FF">
              <w:rPr>
                <w:sz w:val="20"/>
                <w:szCs w:val="20"/>
              </w:rPr>
              <w:t>На</w:t>
            </w:r>
            <w:r w:rsidRPr="004F3691">
              <w:rPr>
                <w:sz w:val="20"/>
                <w:szCs w:val="20"/>
              </w:rPr>
              <w:t xml:space="preserve"> вставки </w:t>
            </w:r>
            <w:r w:rsidR="003B15FF">
              <w:rPr>
                <w:sz w:val="20"/>
                <w:szCs w:val="20"/>
              </w:rPr>
              <w:t xml:space="preserve">устанавливаются и закрепляются </w:t>
            </w:r>
            <w:r w:rsidRPr="004F3691">
              <w:rPr>
                <w:sz w:val="20"/>
                <w:szCs w:val="20"/>
              </w:rPr>
              <w:t xml:space="preserve">посредством резьбового соединения </w:t>
            </w:r>
            <w:r w:rsidR="003B15FF">
              <w:rPr>
                <w:sz w:val="20"/>
                <w:szCs w:val="20"/>
              </w:rPr>
              <w:t>пластиковые хомуты</w:t>
            </w:r>
            <w:r w:rsidRPr="004F3691">
              <w:rPr>
                <w:sz w:val="20"/>
                <w:szCs w:val="20"/>
              </w:rPr>
              <w:t xml:space="preserve">. </w:t>
            </w:r>
            <w:r w:rsidR="003B15FF">
              <w:rPr>
                <w:sz w:val="20"/>
                <w:szCs w:val="20"/>
              </w:rPr>
              <w:t>На боковин</w:t>
            </w:r>
            <w:r w:rsidR="007E78C8">
              <w:rPr>
                <w:sz w:val="20"/>
                <w:szCs w:val="20"/>
              </w:rPr>
              <w:t xml:space="preserve">ы </w:t>
            </w:r>
            <w:r w:rsidR="003B15FF">
              <w:rPr>
                <w:sz w:val="20"/>
                <w:szCs w:val="20"/>
              </w:rPr>
              <w:t xml:space="preserve">устанавливаются посредством резьбового соединения оси, изготовленные из металлической трубы длиной не менее 623 мм диаметром не менее 18 мм. </w:t>
            </w:r>
            <w:r w:rsidRPr="004F3691">
              <w:rPr>
                <w:sz w:val="20"/>
                <w:szCs w:val="20"/>
              </w:rPr>
              <w:t xml:space="preserve">На каждой </w:t>
            </w:r>
            <w:r w:rsidR="003B15FF">
              <w:rPr>
                <w:sz w:val="20"/>
                <w:szCs w:val="20"/>
              </w:rPr>
              <w:t>оси</w:t>
            </w:r>
            <w:r w:rsidRPr="004F3691">
              <w:rPr>
                <w:sz w:val="20"/>
                <w:szCs w:val="20"/>
              </w:rPr>
              <w:t xml:space="preserve"> счет должн</w:t>
            </w:r>
            <w:r w:rsidR="003B15FF">
              <w:rPr>
                <w:sz w:val="20"/>
                <w:szCs w:val="20"/>
              </w:rPr>
              <w:t>о</w:t>
            </w:r>
            <w:r w:rsidRPr="004F3691">
              <w:rPr>
                <w:sz w:val="20"/>
                <w:szCs w:val="20"/>
              </w:rPr>
              <w:t xml:space="preserve"> быть расположен</w:t>
            </w:r>
            <w:r w:rsidR="003B15FF">
              <w:rPr>
                <w:sz w:val="20"/>
                <w:szCs w:val="20"/>
              </w:rPr>
              <w:t>о</w:t>
            </w:r>
            <w:r w:rsidRPr="004F3691">
              <w:rPr>
                <w:sz w:val="20"/>
                <w:szCs w:val="20"/>
              </w:rPr>
              <w:t xml:space="preserve"> не менее десяти колец.</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4F3691" w:rsidRDefault="009400FA" w:rsidP="006426B6">
            <w:pPr>
              <w:snapToGrid w:val="0"/>
              <w:ind w:left="57" w:right="57"/>
              <w:jc w:val="center"/>
              <w:rPr>
                <w:sz w:val="20"/>
                <w:szCs w:val="20"/>
              </w:rPr>
            </w:pPr>
            <w:r>
              <w:rPr>
                <w:sz w:val="20"/>
                <w:szCs w:val="20"/>
              </w:rPr>
              <w:t>Лаз круговой</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A22E5" w:rsidRDefault="009A22E5" w:rsidP="009A22E5">
            <w:pPr>
              <w:snapToGrid w:val="0"/>
              <w:rPr>
                <w:sz w:val="20"/>
                <w:szCs w:val="20"/>
              </w:rPr>
            </w:pPr>
            <w:r>
              <w:rPr>
                <w:sz w:val="20"/>
                <w:szCs w:val="20"/>
              </w:rPr>
              <w:t>Лаз должен состоять из следующих элементов:</w:t>
            </w:r>
          </w:p>
          <w:p w:rsidR="009A22E5" w:rsidRDefault="009A22E5" w:rsidP="009A22E5">
            <w:pPr>
              <w:snapToGrid w:val="0"/>
              <w:rPr>
                <w:sz w:val="20"/>
                <w:szCs w:val="20"/>
              </w:rPr>
            </w:pPr>
            <w:r>
              <w:rPr>
                <w:sz w:val="20"/>
                <w:szCs w:val="20"/>
              </w:rPr>
              <w:t xml:space="preserve">-  поручень лаза – 2 шт.; </w:t>
            </w:r>
          </w:p>
          <w:p w:rsidR="009A22E5" w:rsidRDefault="009A22E5" w:rsidP="009A22E5">
            <w:pPr>
              <w:snapToGrid w:val="0"/>
              <w:rPr>
                <w:sz w:val="20"/>
                <w:szCs w:val="20"/>
              </w:rPr>
            </w:pPr>
            <w:r>
              <w:rPr>
                <w:sz w:val="20"/>
                <w:szCs w:val="20"/>
              </w:rPr>
              <w:t>- поручень – 6 шт.;</w:t>
            </w:r>
          </w:p>
          <w:p w:rsidR="009A22E5" w:rsidRDefault="009A22E5" w:rsidP="009A22E5">
            <w:pPr>
              <w:snapToGrid w:val="0"/>
              <w:rPr>
                <w:sz w:val="20"/>
                <w:szCs w:val="20"/>
              </w:rPr>
            </w:pPr>
            <w:r>
              <w:rPr>
                <w:sz w:val="20"/>
                <w:szCs w:val="20"/>
              </w:rPr>
              <w:t>- угольник лаза наклонного – 2 шт.;</w:t>
            </w:r>
          </w:p>
          <w:p w:rsidR="009A22E5" w:rsidRDefault="009A22E5" w:rsidP="009A22E5">
            <w:pPr>
              <w:snapToGrid w:val="0"/>
              <w:rPr>
                <w:sz w:val="20"/>
                <w:szCs w:val="20"/>
              </w:rPr>
            </w:pPr>
            <w:r>
              <w:rPr>
                <w:sz w:val="20"/>
                <w:szCs w:val="20"/>
              </w:rPr>
              <w:t>- дуга – 2 шт.;</w:t>
            </w:r>
          </w:p>
          <w:p w:rsidR="009A22E5" w:rsidRDefault="009A22E5" w:rsidP="009A22E5">
            <w:pPr>
              <w:snapToGrid w:val="0"/>
              <w:rPr>
                <w:sz w:val="20"/>
                <w:szCs w:val="20"/>
              </w:rPr>
            </w:pPr>
            <w:r>
              <w:rPr>
                <w:sz w:val="20"/>
                <w:szCs w:val="20"/>
              </w:rPr>
              <w:t>- скоба лаза – 6 шт.;</w:t>
            </w:r>
          </w:p>
          <w:p w:rsidR="009A22E5" w:rsidRDefault="009A22E5" w:rsidP="009A22E5">
            <w:pPr>
              <w:snapToGrid w:val="0"/>
              <w:jc w:val="both"/>
              <w:rPr>
                <w:sz w:val="20"/>
                <w:szCs w:val="20"/>
              </w:rPr>
            </w:pPr>
            <w:r>
              <w:rPr>
                <w:sz w:val="20"/>
                <w:szCs w:val="20"/>
              </w:rPr>
              <w:t>- хомут – 2 шт.</w:t>
            </w:r>
          </w:p>
          <w:p w:rsidR="009A22E5" w:rsidRDefault="009A22E5" w:rsidP="009A22E5">
            <w:pPr>
              <w:snapToGrid w:val="0"/>
              <w:rPr>
                <w:sz w:val="20"/>
                <w:szCs w:val="20"/>
              </w:rPr>
            </w:pPr>
            <w:r>
              <w:rPr>
                <w:sz w:val="20"/>
                <w:szCs w:val="20"/>
              </w:rPr>
              <w:t xml:space="preserve">Поручень лаза состоять из металлической трубы размерами не менее 40*3 мм (наружный диаметр 48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Pr>
                <w:sz w:val="20"/>
                <w:szCs w:val="20"/>
              </w:rPr>
              <w:t>гиба</w:t>
            </w:r>
            <w:proofErr w:type="spellEnd"/>
            <w:r>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 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9A22E5" w:rsidRDefault="009A22E5" w:rsidP="009A22E5">
            <w:pPr>
              <w:snapToGrid w:val="0"/>
              <w:rPr>
                <w:sz w:val="20"/>
                <w:szCs w:val="20"/>
              </w:rPr>
            </w:pPr>
            <w:r>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Pr>
                <w:sz w:val="20"/>
                <w:szCs w:val="20"/>
              </w:rPr>
              <w:t>гиба</w:t>
            </w:r>
            <w:proofErr w:type="spellEnd"/>
            <w:r>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9A22E5" w:rsidRDefault="009A22E5" w:rsidP="009A22E5">
            <w:pPr>
              <w:snapToGrid w:val="0"/>
              <w:rPr>
                <w:sz w:val="20"/>
                <w:szCs w:val="20"/>
              </w:rPr>
            </w:pPr>
            <w:r>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w:t>
            </w:r>
            <w:r>
              <w:rPr>
                <w:sz w:val="20"/>
                <w:szCs w:val="20"/>
              </w:rPr>
              <w:t>сти двух дуг, изготовленные из</w:t>
            </w:r>
            <w:r>
              <w:rPr>
                <w:sz w:val="20"/>
                <w:szCs w:val="20"/>
              </w:rPr>
              <w:t xml:space="preserve">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9A22E5" w:rsidRDefault="009A22E5" w:rsidP="009A22E5">
            <w:pPr>
              <w:snapToGrid w:val="0"/>
              <w:rPr>
                <w:sz w:val="20"/>
                <w:szCs w:val="20"/>
              </w:rPr>
            </w:pPr>
            <w:r>
              <w:rPr>
                <w:sz w:val="20"/>
                <w:szCs w:val="20"/>
              </w:rPr>
              <w:t>Дуги должны быть изогнуты под углом 55 градусов. Верхние части дуг должны быть присоединены к хомутам посредством резьбовых соединений для установки к каркасу площадки.</w:t>
            </w:r>
          </w:p>
          <w:p w:rsidR="009A22E5" w:rsidRDefault="009A22E5" w:rsidP="009A22E5">
            <w:pPr>
              <w:snapToGrid w:val="0"/>
              <w:rPr>
                <w:sz w:val="20"/>
                <w:szCs w:val="20"/>
              </w:rPr>
            </w:pPr>
            <w:r>
              <w:rPr>
                <w:sz w:val="20"/>
                <w:szCs w:val="20"/>
              </w:rPr>
              <w:t xml:space="preserve">Для присоединения к </w:t>
            </w:r>
            <w:proofErr w:type="spellStart"/>
            <w:r>
              <w:rPr>
                <w:sz w:val="20"/>
                <w:szCs w:val="20"/>
              </w:rPr>
              <w:t>грунтозацепам</w:t>
            </w:r>
            <w:proofErr w:type="spellEnd"/>
            <w:r>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w:t>
            </w:r>
            <w:r>
              <w:rPr>
                <w:sz w:val="20"/>
                <w:szCs w:val="20"/>
              </w:rPr>
              <w:lastRenderedPageBreak/>
              <w:t>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9400FA" w:rsidRPr="004F3691" w:rsidRDefault="009A22E5" w:rsidP="009A22E5">
            <w:pPr>
              <w:snapToGrid w:val="0"/>
              <w:rPr>
                <w:sz w:val="20"/>
                <w:szCs w:val="20"/>
              </w:rPr>
            </w:pPr>
            <w:r>
              <w:rPr>
                <w:sz w:val="20"/>
                <w:szCs w:val="20"/>
              </w:rPr>
              <w:t xml:space="preserve">Нижние части угольников устанавливаются в </w:t>
            </w:r>
            <w:proofErr w:type="spellStart"/>
            <w:r>
              <w:rPr>
                <w:sz w:val="20"/>
                <w:szCs w:val="20"/>
              </w:rPr>
              <w:t>грунтозацепы</w:t>
            </w:r>
            <w:proofErr w:type="spellEnd"/>
            <w:r>
              <w:rPr>
                <w:sz w:val="20"/>
                <w:szCs w:val="20"/>
              </w:rPr>
              <w:t xml:space="preserve"> и закрепляются посредством резьбовых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D21EE"/>
    <w:rsid w:val="001010C6"/>
    <w:rsid w:val="001221C3"/>
    <w:rsid w:val="001603F6"/>
    <w:rsid w:val="00195CE1"/>
    <w:rsid w:val="00214CBA"/>
    <w:rsid w:val="00252EF2"/>
    <w:rsid w:val="00277AA4"/>
    <w:rsid w:val="002E006D"/>
    <w:rsid w:val="002F1D62"/>
    <w:rsid w:val="00391DDC"/>
    <w:rsid w:val="003B15FF"/>
    <w:rsid w:val="003F18D1"/>
    <w:rsid w:val="004029F7"/>
    <w:rsid w:val="00456988"/>
    <w:rsid w:val="004E7B26"/>
    <w:rsid w:val="004F3691"/>
    <w:rsid w:val="00546E68"/>
    <w:rsid w:val="005836A4"/>
    <w:rsid w:val="005B5136"/>
    <w:rsid w:val="005D77C5"/>
    <w:rsid w:val="005E711C"/>
    <w:rsid w:val="00605D5E"/>
    <w:rsid w:val="00627880"/>
    <w:rsid w:val="006426B6"/>
    <w:rsid w:val="006C0BDC"/>
    <w:rsid w:val="006C71EE"/>
    <w:rsid w:val="007E78C8"/>
    <w:rsid w:val="0082083B"/>
    <w:rsid w:val="00830659"/>
    <w:rsid w:val="009400FA"/>
    <w:rsid w:val="009A22E5"/>
    <w:rsid w:val="009D137D"/>
    <w:rsid w:val="00A826B0"/>
    <w:rsid w:val="00AD47C3"/>
    <w:rsid w:val="00AE6266"/>
    <w:rsid w:val="00B03942"/>
    <w:rsid w:val="00B60488"/>
    <w:rsid w:val="00BA28A4"/>
    <w:rsid w:val="00C60A4C"/>
    <w:rsid w:val="00CB529F"/>
    <w:rsid w:val="00CF40B2"/>
    <w:rsid w:val="00D35C51"/>
    <w:rsid w:val="00D4186D"/>
    <w:rsid w:val="00D6070B"/>
    <w:rsid w:val="00D7162B"/>
    <w:rsid w:val="00E71631"/>
    <w:rsid w:val="00F07FA5"/>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784858">
      <w:bodyDiv w:val="1"/>
      <w:marLeft w:val="0"/>
      <w:marRight w:val="0"/>
      <w:marTop w:val="0"/>
      <w:marBottom w:val="0"/>
      <w:divBdr>
        <w:top w:val="none" w:sz="0" w:space="0" w:color="auto"/>
        <w:left w:val="none" w:sz="0" w:space="0" w:color="auto"/>
        <w:bottom w:val="none" w:sz="0" w:space="0" w:color="auto"/>
        <w:right w:val="none" w:sz="0" w:space="0" w:color="auto"/>
      </w:divBdr>
    </w:div>
    <w:div w:id="833640434">
      <w:bodyDiv w:val="1"/>
      <w:marLeft w:val="0"/>
      <w:marRight w:val="0"/>
      <w:marTop w:val="0"/>
      <w:marBottom w:val="0"/>
      <w:divBdr>
        <w:top w:val="none" w:sz="0" w:space="0" w:color="auto"/>
        <w:left w:val="none" w:sz="0" w:space="0" w:color="auto"/>
        <w:bottom w:val="none" w:sz="0" w:space="0" w:color="auto"/>
        <w:right w:val="none" w:sz="0" w:space="0" w:color="auto"/>
      </w:divBdr>
    </w:div>
    <w:div w:id="1076978890">
      <w:bodyDiv w:val="1"/>
      <w:marLeft w:val="0"/>
      <w:marRight w:val="0"/>
      <w:marTop w:val="0"/>
      <w:marBottom w:val="0"/>
      <w:divBdr>
        <w:top w:val="none" w:sz="0" w:space="0" w:color="auto"/>
        <w:left w:val="none" w:sz="0" w:space="0" w:color="auto"/>
        <w:bottom w:val="none" w:sz="0" w:space="0" w:color="auto"/>
        <w:right w:val="none" w:sz="0" w:space="0" w:color="auto"/>
      </w:divBdr>
    </w:div>
    <w:div w:id="1128280826">
      <w:bodyDiv w:val="1"/>
      <w:marLeft w:val="0"/>
      <w:marRight w:val="0"/>
      <w:marTop w:val="0"/>
      <w:marBottom w:val="0"/>
      <w:divBdr>
        <w:top w:val="none" w:sz="0" w:space="0" w:color="auto"/>
        <w:left w:val="none" w:sz="0" w:space="0" w:color="auto"/>
        <w:bottom w:val="none" w:sz="0" w:space="0" w:color="auto"/>
        <w:right w:val="none" w:sz="0" w:space="0" w:color="auto"/>
      </w:divBdr>
    </w:div>
    <w:div w:id="1327248672">
      <w:bodyDiv w:val="1"/>
      <w:marLeft w:val="0"/>
      <w:marRight w:val="0"/>
      <w:marTop w:val="0"/>
      <w:marBottom w:val="0"/>
      <w:divBdr>
        <w:top w:val="none" w:sz="0" w:space="0" w:color="auto"/>
        <w:left w:val="none" w:sz="0" w:space="0" w:color="auto"/>
        <w:bottom w:val="none" w:sz="0" w:space="0" w:color="auto"/>
        <w:right w:val="none" w:sz="0" w:space="0" w:color="auto"/>
      </w:divBdr>
    </w:div>
    <w:div w:id="1767311628">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 w:id="211185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2002</Words>
  <Characters>11418</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9</cp:revision>
  <dcterms:created xsi:type="dcterms:W3CDTF">2024-01-22T05:41:00Z</dcterms:created>
  <dcterms:modified xsi:type="dcterms:W3CDTF">2025-05-13T06:12:00Z</dcterms:modified>
</cp:coreProperties>
</file>