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19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1982"/>
        <w:gridCol w:w="7796"/>
      </w:tblGrid>
      <w:tr w:rsidR="00BD7A7C" w:rsidRPr="00340244" w:rsidTr="009045F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7A7C" w:rsidRPr="00340244" w:rsidRDefault="00BD7A7C" w:rsidP="00BD7A7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7A7C" w:rsidRPr="00340244" w:rsidRDefault="00BD7A7C" w:rsidP="00BD7A7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7A7C" w:rsidRPr="007855C8" w:rsidRDefault="00BD7A7C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855C8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BD7A7C" w:rsidRPr="00340244" w:rsidTr="009045F9">
        <w:trPr>
          <w:trHeight w:val="26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7A7C" w:rsidRPr="00340244" w:rsidRDefault="00BD7A7C" w:rsidP="00BD7A7C">
            <w:pPr>
              <w:spacing w:before="20" w:after="20" w:line="240" w:lineRule="auto"/>
              <w:ind w:left="30" w:right="3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80ED2" w:rsidRDefault="00BD7A7C" w:rsidP="00BD7A7C">
            <w:pPr>
              <w:snapToGrid w:val="0"/>
              <w:spacing w:line="240" w:lineRule="auto"/>
              <w:ind w:firstLine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340244">
              <w:rPr>
                <w:rFonts w:ascii="Times New Roman" w:hAnsi="Times New Roman" w:cs="Times New Roman"/>
                <w:sz w:val="20"/>
                <w:szCs w:val="20"/>
              </w:rPr>
              <w:t xml:space="preserve">Детский игровой </w:t>
            </w:r>
            <w:r w:rsidR="00C80ED2" w:rsidRPr="00C80ED2">
              <w:rPr>
                <w:rFonts w:ascii="Times New Roman" w:hAnsi="Times New Roman" w:cs="Times New Roman"/>
                <w:sz w:val="20"/>
                <w:szCs w:val="20"/>
              </w:rPr>
              <w:t>комплекс</w:t>
            </w:r>
          </w:p>
          <w:p w:rsidR="00006EB1" w:rsidRDefault="00006EB1" w:rsidP="00BD7A7C">
            <w:pPr>
              <w:snapToGrid w:val="0"/>
              <w:spacing w:line="240" w:lineRule="auto"/>
              <w:ind w:firstLine="34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7A7C" w:rsidRPr="00340244" w:rsidRDefault="00763448" w:rsidP="00BD7A7C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11487" cy="835847"/>
                  <wp:effectExtent l="0" t="0" r="0" b="2540"/>
                  <wp:docPr id="2" name="Рисунок 2" descr="C:\Users\1317\AppData\Local\Microsoft\Windows\INetCache\Content.Outlook\0P6VVYUQ\corner 41_ A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317\AppData\Local\Microsoft\Windows\INetCache\Content.Outlook\0P6VVYUQ\corner 41_ A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4703" cy="838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5F9" w:rsidRPr="004307BA" w:rsidRDefault="009045F9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Возрастная группа: 7+</w:t>
            </w:r>
          </w:p>
          <w:p w:rsidR="00E00CA7" w:rsidRPr="004307BA" w:rsidRDefault="009045F9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Габариты комплекса должны быть не менее (</w:t>
            </w:r>
            <w:proofErr w:type="spellStart"/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ДхШхВ</w:t>
            </w:r>
            <w:proofErr w:type="spellEnd"/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), 10880 х 6750 х 6650 мм.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Комплекс должен представлять собой устойчивую конструкцию, обеспечивающую безопасные условия для использования детьми. </w:t>
            </w:r>
            <w:r w:rsidR="004F11AF" w:rsidRPr="004307BA">
              <w:rPr>
                <w:rFonts w:ascii="Times New Roman" w:hAnsi="Times New Roman" w:cs="Times New Roman"/>
                <w:sz w:val="20"/>
                <w:szCs w:val="20"/>
              </w:rPr>
              <w:t>Изделие</w:t>
            </w:r>
            <w:r w:rsidR="00BA0C4E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="00BD7A7C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сборе представляет</w:t>
            </w:r>
            <w:r w:rsidR="000C159B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D7A7C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собой </w:t>
            </w:r>
            <w:r w:rsidR="000C159B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трехъярусную </w:t>
            </w:r>
            <w:r w:rsidR="00BD7A7C" w:rsidRPr="004307BA">
              <w:rPr>
                <w:rFonts w:ascii="Times New Roman" w:hAnsi="Times New Roman" w:cs="Times New Roman"/>
                <w:sz w:val="20"/>
                <w:szCs w:val="20"/>
              </w:rPr>
              <w:t>конструкцию в виде</w:t>
            </w:r>
            <w:r w:rsidR="00C80ED2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башни сост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>оящей из металлических каркасов</w:t>
            </w:r>
            <w:r w:rsidR="00BC5E6E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0ED2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трапециевидной формы соединенных между собой </w:t>
            </w:r>
            <w:r w:rsidR="004307BA">
              <w:rPr>
                <w:rFonts w:ascii="Times New Roman" w:hAnsi="Times New Roman" w:cs="Times New Roman"/>
                <w:sz w:val="20"/>
                <w:szCs w:val="20"/>
              </w:rPr>
              <w:t xml:space="preserve">болтами М12 </w:t>
            </w:r>
            <w:r w:rsidR="00C80ED2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и обшитых снаружи стальной 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тросовой </w:t>
            </w:r>
            <w:r w:rsidR="00C80ED2" w:rsidRPr="004307BA">
              <w:rPr>
                <w:rFonts w:ascii="Times New Roman" w:hAnsi="Times New Roman" w:cs="Times New Roman"/>
                <w:sz w:val="20"/>
                <w:szCs w:val="20"/>
              </w:rPr>
              <w:t>сеткой и деревянными брусками.</w:t>
            </w:r>
            <w:r w:rsidR="00C92439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>Тросовая</w:t>
            </w:r>
            <w:r w:rsidR="00C92439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се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>тка изготовлена из металлического</w:t>
            </w:r>
            <w:r w:rsidR="00C92439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>троса диаметром не менее 2 мм. С ячейками не менее 70х4</w:t>
            </w:r>
            <w:r w:rsidR="00C92439" w:rsidRPr="004307BA">
              <w:rPr>
                <w:rFonts w:ascii="Times New Roman" w:hAnsi="Times New Roman" w:cs="Times New Roman"/>
                <w:sz w:val="20"/>
                <w:szCs w:val="20"/>
              </w:rPr>
              <w:t>0 мм.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Передвижение между ярусами осуществляется с помощью двух канатных лазов.</w:t>
            </w:r>
            <w:r w:rsidR="004307BA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4307BA" w:rsidRDefault="004307BA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Металлические детали должны быть с двухслойным покрытием: цинковый грунт + полимерная порошковая краска. Выступающие крепежные элементы закрыты декоративными заглушками из полиэтилена. Все крепежные элементы должны быть оцинкованы. </w:t>
            </w:r>
          </w:p>
          <w:p w:rsidR="004307BA" w:rsidRPr="004307BA" w:rsidRDefault="004307BA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Деревянные элементы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имею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т антисептическую пропитку и 2 слоя лака по дереву для наружных работ.</w:t>
            </w:r>
          </w:p>
          <w:p w:rsidR="004307BA" w:rsidRDefault="004307BA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Монтаж производится путем бетонирования стоек.</w:t>
            </w:r>
          </w:p>
          <w:p w:rsidR="00CE71EA" w:rsidRPr="004307BA" w:rsidRDefault="00CE71EA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CE71EA">
              <w:rPr>
                <w:rFonts w:ascii="Times New Roman" w:hAnsi="Times New Roman" w:cs="Times New Roman"/>
                <w:sz w:val="20"/>
                <w:szCs w:val="20"/>
              </w:rPr>
              <w:t>Температурный режим эксплуатации детских игровых комплексов -65 +65 гр. С</w:t>
            </w:r>
          </w:p>
          <w:p w:rsidR="00E00CA7" w:rsidRPr="004307BA" w:rsidRDefault="00C52009" w:rsidP="004307BA">
            <w:pPr>
              <w:pStyle w:val="a5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Каркас</w:t>
            </w:r>
            <w:r w:rsidR="004307BA">
              <w:rPr>
                <w:rFonts w:ascii="Times New Roman" w:hAnsi="Times New Roman" w:cs="Times New Roman"/>
                <w:sz w:val="20"/>
                <w:szCs w:val="20"/>
              </w:rPr>
              <w:t xml:space="preserve"> металлоконструкций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состои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>т из рам, кронштейнов и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перекладин, скрепленных болтами М12 классом прочности не ниже 8,8.</w:t>
            </w:r>
            <w:r w:rsidR="004307BA">
              <w:rPr>
                <w:rFonts w:ascii="Times New Roman" w:hAnsi="Times New Roman" w:cs="Times New Roman"/>
                <w:sz w:val="20"/>
                <w:szCs w:val="20"/>
              </w:rPr>
              <w:t xml:space="preserve"> Рамы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0031" w:rsidRPr="004307BA">
              <w:rPr>
                <w:rFonts w:ascii="Times New Roman" w:hAnsi="Times New Roman" w:cs="Times New Roman"/>
                <w:sz w:val="20"/>
                <w:szCs w:val="20"/>
              </w:rPr>
              <w:t>изготовлены из стальных профилей сечением 80х80х3 сваренных в форму трапеции. Перекладины изготовлены из стальных профилей сечением 80х80х3</w:t>
            </w:r>
            <w:r w:rsidR="00C6240C" w:rsidRPr="004307B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EE0031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и 40х80х3</w:t>
            </w:r>
            <w:r w:rsidR="00C6240C" w:rsidRPr="004307BA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r w:rsidR="00EE0031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. Кронштейны изготовлены из стального листа толщиной 3 мм. </w:t>
            </w:r>
          </w:p>
          <w:p w:rsidR="007F182E" w:rsidRPr="004307BA" w:rsidRDefault="002F4BE7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Деревянные элементы изготовлены из </w:t>
            </w:r>
            <w:r w:rsidR="00AB71A6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бруса клееного </w:t>
            </w:r>
            <w:r w:rsidR="00C6240C" w:rsidRPr="004307BA">
              <w:rPr>
                <w:rFonts w:ascii="Times New Roman" w:hAnsi="Times New Roman" w:cs="Times New Roman"/>
                <w:sz w:val="20"/>
                <w:szCs w:val="20"/>
              </w:rPr>
              <w:t>сечением 50х50 мм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33275E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Древесина имеет </w:t>
            </w:r>
            <w:r w:rsidR="00A906A3" w:rsidRPr="004307BA">
              <w:rPr>
                <w:rFonts w:ascii="Times New Roman" w:hAnsi="Times New Roman" w:cs="Times New Roman"/>
                <w:sz w:val="20"/>
                <w:szCs w:val="20"/>
              </w:rPr>
              <w:t>антисептическую пропитку и 2 слоя лака по дереву для наружных работ.</w:t>
            </w:r>
            <w:r w:rsidR="0033275E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Покрытие подчеркивает натуральную текстуру древесины, повышает водостойкость, атмосферостойкость деревянной поверхности, предотвращает образование плесени и защищает от ультрафиолета</w:t>
            </w:r>
            <w:r w:rsidR="00BC5E6E" w:rsidRPr="004307B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50AE4" w:rsidRPr="004307BA" w:rsidRDefault="009B40E5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Внутри комплекса</w:t>
            </w:r>
            <w:r w:rsidR="00FA1212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на втором и третьем ярусе имеется площадка. </w:t>
            </w:r>
            <w:r w:rsidR="00D84C0A" w:rsidRPr="004307BA">
              <w:rPr>
                <w:rFonts w:ascii="Times New Roman" w:hAnsi="Times New Roman" w:cs="Times New Roman"/>
                <w:sz w:val="20"/>
                <w:szCs w:val="20"/>
              </w:rPr>
              <w:t>Передвижение между ярусами осуществляется с помощью</w:t>
            </w:r>
            <w:r w:rsidR="003E2C4D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двух</w:t>
            </w:r>
            <w:r w:rsidR="00D84C0A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канатных лазов. Пространственные сетки для лазания изготовлены из армированного </w:t>
            </w:r>
            <w:r w:rsidR="00A906A3" w:rsidRPr="004307BA">
              <w:rPr>
                <w:rFonts w:ascii="Times New Roman" w:hAnsi="Times New Roman" w:cs="Times New Roman"/>
                <w:sz w:val="20"/>
                <w:szCs w:val="20"/>
              </w:rPr>
              <w:t>шестипрядного каната</w:t>
            </w:r>
            <w:r w:rsidR="00D84C0A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диаметром не менее 16 мм. Канат состоит из полипропиленовых нитей и стальной проволоки. Отличается высокой гибкостью и повышенной прочностью. Концы канатов обжаты гильзами. Для соединения канатов применяется пластиковые соединители.</w:t>
            </w:r>
          </w:p>
          <w:p w:rsidR="00BD7A7C" w:rsidRPr="004307BA" w:rsidRDefault="00C80ED2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К башне</w:t>
            </w:r>
            <w:r w:rsidR="00BD7A7C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присоединены две</w:t>
            </w:r>
            <w:r w:rsidR="00A20C9A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туннельные</w:t>
            </w:r>
            <w:r w:rsidR="00BD7A7C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горки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>, изготовленные из</w:t>
            </w:r>
            <w:r w:rsidR="009A6C9E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качественного</w:t>
            </w:r>
            <w:r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пластика ПНД.</w:t>
            </w:r>
            <w:r w:rsidR="003E2C4D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 Малая горка присоединена ко второму ярусу башни, большая горка присоединена к третьему ярусу башни. </w:t>
            </w:r>
            <w:r w:rsidR="00AB47F8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Внутренний диаметр горки </w:t>
            </w:r>
            <w:r w:rsidR="00AF46FA" w:rsidRPr="004307BA">
              <w:rPr>
                <w:rFonts w:ascii="Times New Roman" w:hAnsi="Times New Roman" w:cs="Times New Roman"/>
                <w:sz w:val="20"/>
                <w:szCs w:val="20"/>
              </w:rPr>
              <w:t xml:space="preserve">не менее </w:t>
            </w:r>
            <w:r w:rsidR="00AB47F8" w:rsidRPr="004307BA">
              <w:rPr>
                <w:rFonts w:ascii="Times New Roman" w:hAnsi="Times New Roman" w:cs="Times New Roman"/>
                <w:sz w:val="20"/>
                <w:szCs w:val="20"/>
              </w:rPr>
              <w:t>760 мм. Горки состоят из нескольких сегментов, соединенных между собой.</w:t>
            </w:r>
          </w:p>
          <w:p w:rsidR="00175B4F" w:rsidRPr="004307BA" w:rsidRDefault="00F2638F" w:rsidP="004307BA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каждой горке приставляется ограждение горки для безопасной эксплуатации.</w:t>
            </w:r>
          </w:p>
        </w:tc>
      </w:tr>
    </w:tbl>
    <w:p w:rsidR="00BD7A7C" w:rsidRPr="006C59C6" w:rsidRDefault="00BD7A7C" w:rsidP="0087386D">
      <w:pPr>
        <w:spacing w:line="240" w:lineRule="auto"/>
        <w:jc w:val="both"/>
        <w:rPr>
          <w:color w:val="FF0000"/>
        </w:rPr>
      </w:pPr>
    </w:p>
    <w:sectPr w:rsidR="00BD7A7C" w:rsidRPr="006C5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00E"/>
    <w:rsid w:val="00006EB1"/>
    <w:rsid w:val="00010213"/>
    <w:rsid w:val="00011647"/>
    <w:rsid w:val="00020B5A"/>
    <w:rsid w:val="00050AE4"/>
    <w:rsid w:val="000A4E9C"/>
    <w:rsid w:val="000C159B"/>
    <w:rsid w:val="00137DDA"/>
    <w:rsid w:val="00147CF5"/>
    <w:rsid w:val="00175B4F"/>
    <w:rsid w:val="001A4EC4"/>
    <w:rsid w:val="001C7249"/>
    <w:rsid w:val="001E6C3E"/>
    <w:rsid w:val="00280193"/>
    <w:rsid w:val="002B3BA3"/>
    <w:rsid w:val="002F4BE7"/>
    <w:rsid w:val="0033275E"/>
    <w:rsid w:val="00340244"/>
    <w:rsid w:val="00376BB3"/>
    <w:rsid w:val="003920E7"/>
    <w:rsid w:val="003B2B58"/>
    <w:rsid w:val="003E2C4D"/>
    <w:rsid w:val="004307BA"/>
    <w:rsid w:val="0045064D"/>
    <w:rsid w:val="00487829"/>
    <w:rsid w:val="004B771A"/>
    <w:rsid w:val="004C6065"/>
    <w:rsid w:val="004F11AF"/>
    <w:rsid w:val="00552DDD"/>
    <w:rsid w:val="00593766"/>
    <w:rsid w:val="006C59C6"/>
    <w:rsid w:val="00763448"/>
    <w:rsid w:val="00771AC9"/>
    <w:rsid w:val="007855C8"/>
    <w:rsid w:val="007D2B02"/>
    <w:rsid w:val="007D5BBD"/>
    <w:rsid w:val="007F182E"/>
    <w:rsid w:val="0087386D"/>
    <w:rsid w:val="008C55EF"/>
    <w:rsid w:val="008C5F5E"/>
    <w:rsid w:val="009045F9"/>
    <w:rsid w:val="00976FDE"/>
    <w:rsid w:val="009A6C9E"/>
    <w:rsid w:val="009B40E5"/>
    <w:rsid w:val="00A03264"/>
    <w:rsid w:val="00A20C9A"/>
    <w:rsid w:val="00A327A4"/>
    <w:rsid w:val="00A906A3"/>
    <w:rsid w:val="00A91E0B"/>
    <w:rsid w:val="00AB47F8"/>
    <w:rsid w:val="00AB71A6"/>
    <w:rsid w:val="00AE500E"/>
    <w:rsid w:val="00AF46FA"/>
    <w:rsid w:val="00BA0C4E"/>
    <w:rsid w:val="00BC5E6E"/>
    <w:rsid w:val="00BD7A7C"/>
    <w:rsid w:val="00BF43BC"/>
    <w:rsid w:val="00C44010"/>
    <w:rsid w:val="00C52009"/>
    <w:rsid w:val="00C6240C"/>
    <w:rsid w:val="00C80ED2"/>
    <w:rsid w:val="00C92439"/>
    <w:rsid w:val="00CB2F85"/>
    <w:rsid w:val="00CD0493"/>
    <w:rsid w:val="00CE71EA"/>
    <w:rsid w:val="00D84C0A"/>
    <w:rsid w:val="00D90B89"/>
    <w:rsid w:val="00D95FA2"/>
    <w:rsid w:val="00DF118D"/>
    <w:rsid w:val="00E00C39"/>
    <w:rsid w:val="00E00CA7"/>
    <w:rsid w:val="00E213D9"/>
    <w:rsid w:val="00E50248"/>
    <w:rsid w:val="00E7162C"/>
    <w:rsid w:val="00E83B28"/>
    <w:rsid w:val="00EE0031"/>
    <w:rsid w:val="00F15192"/>
    <w:rsid w:val="00F2638F"/>
    <w:rsid w:val="00FA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F384D8-4C13-4EBC-80AC-FAB4A7EF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7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7A7C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045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Хуморова Надежда</dc:creator>
  <cp:lastModifiedBy>Григорьев Александр Орович</cp:lastModifiedBy>
  <cp:revision>22</cp:revision>
  <cp:lastPrinted>2023-02-22T05:18:00Z</cp:lastPrinted>
  <dcterms:created xsi:type="dcterms:W3CDTF">2023-02-21T10:33:00Z</dcterms:created>
  <dcterms:modified xsi:type="dcterms:W3CDTF">2023-08-09T10:58:00Z</dcterms:modified>
</cp:coreProperties>
</file>