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E67E41" w:rsidTr="00E67E41">
        <w:tc>
          <w:tcPr>
            <w:tcW w:w="541" w:type="dxa"/>
            <w:tcBorders>
              <w:top w:val="single" w:sz="4" w:space="0" w:color="000000"/>
              <w:left w:val="single" w:sz="4" w:space="0" w:color="000000"/>
              <w:bottom w:val="single" w:sz="4" w:space="0" w:color="000000"/>
            </w:tcBorders>
            <w:shd w:val="clear" w:color="auto" w:fill="auto"/>
          </w:tcPr>
          <w:p w:rsidR="00E67E41" w:rsidRDefault="00E67E41"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E67E41" w:rsidRDefault="00E67E41"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67E41" w:rsidRDefault="00E67E41" w:rsidP="00BD3657">
            <w:pPr>
              <w:jc w:val="center"/>
            </w:pPr>
            <w:r>
              <w:rPr>
                <w:bCs/>
                <w:sz w:val="20"/>
                <w:szCs w:val="20"/>
              </w:rPr>
              <w:t>Наименование показателя, технического, функционального параметра, ед. изм. Показателя</w:t>
            </w:r>
          </w:p>
        </w:tc>
      </w:tr>
      <w:tr w:rsidR="00E67E41" w:rsidTr="00E67E41">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E67E41" w:rsidRDefault="00E67E41"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E67E41" w:rsidRDefault="00E67E41" w:rsidP="003158C7">
            <w:pPr>
              <w:snapToGrid w:val="0"/>
              <w:ind w:firstLine="34"/>
              <w:contextualSpacing/>
              <w:rPr>
                <w:sz w:val="20"/>
                <w:szCs w:val="20"/>
              </w:rPr>
            </w:pPr>
            <w:r>
              <w:rPr>
                <w:sz w:val="20"/>
                <w:szCs w:val="20"/>
              </w:rPr>
              <w:t>Детский игровой комплекс</w:t>
            </w:r>
          </w:p>
          <w:p w:rsidR="00E67E41" w:rsidRDefault="00E67E41" w:rsidP="00A826B0">
            <w:pPr>
              <w:rPr>
                <w:sz w:val="20"/>
                <w:szCs w:val="20"/>
              </w:rPr>
            </w:pPr>
            <w:r>
              <w:rPr>
                <w:noProof/>
                <w:lang w:eastAsia="ru-RU"/>
              </w:rPr>
              <w:drawing>
                <wp:inline distT="0" distB="0" distL="0" distR="0" wp14:anchorId="54BFE2BF" wp14:editId="606AA090">
                  <wp:extent cx="914400" cy="544394"/>
                  <wp:effectExtent l="0" t="0" r="0" b="8255"/>
                  <wp:docPr id="484" name="Рисунок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Рисунок 483"/>
                          <pic:cNvPicPr>
                            <a:picLocks noChangeAspect="1"/>
                          </pic:cNvPicPr>
                        </pic:nvPicPr>
                        <pic:blipFill>
                          <a:blip r:embed="rId4"/>
                          <a:stretch>
                            <a:fillRect/>
                          </a:stretch>
                        </pic:blipFill>
                        <pic:spPr>
                          <a:xfrm>
                            <a:off x="0" y="0"/>
                            <a:ext cx="925886" cy="551232"/>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67E41" w:rsidRPr="003158C7" w:rsidRDefault="00E67E41" w:rsidP="00A56848">
            <w:pPr>
              <w:ind w:firstLine="142"/>
              <w:rPr>
                <w:sz w:val="20"/>
                <w:szCs w:val="20"/>
              </w:rPr>
            </w:pPr>
            <w:bookmarkStart w:id="0" w:name="_GoBack"/>
            <w:bookmarkEnd w:id="0"/>
          </w:p>
        </w:tc>
      </w:tr>
      <w:tr w:rsidR="00E67E41" w:rsidTr="00E67E41">
        <w:trPr>
          <w:trHeight w:val="268"/>
        </w:trPr>
        <w:tc>
          <w:tcPr>
            <w:tcW w:w="541" w:type="dxa"/>
            <w:vMerge/>
            <w:tcBorders>
              <w:top w:val="single" w:sz="4" w:space="0" w:color="000000"/>
              <w:left w:val="single" w:sz="4" w:space="0" w:color="000000"/>
              <w:bottom w:val="single" w:sz="4" w:space="0" w:color="000000"/>
            </w:tcBorders>
            <w:shd w:val="clear" w:color="auto" w:fill="auto"/>
          </w:tcPr>
          <w:p w:rsidR="00E67E41" w:rsidRDefault="00E67E4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7E41" w:rsidRDefault="00E67E41"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67E41" w:rsidRPr="003158C7" w:rsidRDefault="00E67E41" w:rsidP="003158C7">
            <w:pPr>
              <w:snapToGrid w:val="0"/>
              <w:ind w:firstLine="34"/>
              <w:contextualSpacing/>
              <w:rPr>
                <w:sz w:val="20"/>
                <w:szCs w:val="20"/>
              </w:rPr>
            </w:pPr>
            <w:r>
              <w:rPr>
                <w:sz w:val="20"/>
                <w:szCs w:val="20"/>
              </w:rPr>
              <w:t>Внешние размеры</w:t>
            </w:r>
          </w:p>
        </w:tc>
      </w:tr>
      <w:tr w:rsidR="00E67E41" w:rsidTr="00E67E41">
        <w:trPr>
          <w:trHeight w:val="272"/>
        </w:trPr>
        <w:tc>
          <w:tcPr>
            <w:tcW w:w="541" w:type="dxa"/>
            <w:vMerge/>
            <w:tcBorders>
              <w:top w:val="single" w:sz="4" w:space="0" w:color="000000"/>
              <w:left w:val="single" w:sz="4" w:space="0" w:color="000000"/>
              <w:bottom w:val="single" w:sz="4" w:space="0" w:color="000000"/>
            </w:tcBorders>
            <w:shd w:val="clear" w:color="auto" w:fill="auto"/>
          </w:tcPr>
          <w:p w:rsidR="00E67E41" w:rsidRDefault="00E67E4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7E41" w:rsidRDefault="00E67E41"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67E41" w:rsidRPr="00625859" w:rsidRDefault="00E67E41"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7E41" w:rsidRPr="003158C7" w:rsidRDefault="00E67E41" w:rsidP="00EE18C0">
            <w:pPr>
              <w:snapToGrid w:val="0"/>
              <w:ind w:firstLine="34"/>
              <w:contextualSpacing/>
              <w:jc w:val="center"/>
              <w:rPr>
                <w:sz w:val="20"/>
                <w:szCs w:val="20"/>
              </w:rPr>
            </w:pPr>
            <w:r>
              <w:rPr>
                <w:sz w:val="20"/>
                <w:szCs w:val="20"/>
              </w:rPr>
              <w:t>2661</w:t>
            </w:r>
          </w:p>
        </w:tc>
      </w:tr>
      <w:tr w:rsidR="00E67E41" w:rsidTr="00E67E41">
        <w:trPr>
          <w:trHeight w:val="200"/>
        </w:trPr>
        <w:tc>
          <w:tcPr>
            <w:tcW w:w="541" w:type="dxa"/>
            <w:vMerge/>
            <w:tcBorders>
              <w:top w:val="single" w:sz="4" w:space="0" w:color="000000"/>
              <w:left w:val="single" w:sz="4" w:space="0" w:color="000000"/>
              <w:bottom w:val="single" w:sz="4" w:space="0" w:color="000000"/>
            </w:tcBorders>
            <w:shd w:val="clear" w:color="auto" w:fill="auto"/>
          </w:tcPr>
          <w:p w:rsidR="00E67E41" w:rsidRDefault="00E67E4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7E41" w:rsidRDefault="00E67E41"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67E41" w:rsidRPr="003158C7" w:rsidRDefault="00E67E41"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7E41" w:rsidRPr="003158C7" w:rsidRDefault="00E67E41" w:rsidP="00625859">
            <w:pPr>
              <w:snapToGrid w:val="0"/>
              <w:ind w:firstLine="34"/>
              <w:contextualSpacing/>
              <w:jc w:val="center"/>
              <w:rPr>
                <w:sz w:val="20"/>
                <w:szCs w:val="20"/>
              </w:rPr>
            </w:pPr>
            <w:r>
              <w:rPr>
                <w:sz w:val="20"/>
                <w:szCs w:val="20"/>
              </w:rPr>
              <w:t>2268</w:t>
            </w:r>
          </w:p>
        </w:tc>
      </w:tr>
      <w:tr w:rsidR="00E67E41" w:rsidTr="00E67E41">
        <w:trPr>
          <w:trHeight w:val="245"/>
        </w:trPr>
        <w:tc>
          <w:tcPr>
            <w:tcW w:w="541" w:type="dxa"/>
            <w:vMerge/>
            <w:tcBorders>
              <w:top w:val="single" w:sz="4" w:space="0" w:color="000000"/>
              <w:left w:val="single" w:sz="4" w:space="0" w:color="000000"/>
              <w:bottom w:val="single" w:sz="4" w:space="0" w:color="000000"/>
            </w:tcBorders>
            <w:shd w:val="clear" w:color="auto" w:fill="auto"/>
          </w:tcPr>
          <w:p w:rsidR="00E67E41" w:rsidRDefault="00E67E4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7E41" w:rsidRDefault="00E67E41"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67E41" w:rsidRPr="003158C7" w:rsidRDefault="00E67E41"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7E41" w:rsidRPr="003158C7" w:rsidRDefault="00E67E41" w:rsidP="00625859">
            <w:pPr>
              <w:snapToGrid w:val="0"/>
              <w:ind w:firstLine="34"/>
              <w:contextualSpacing/>
              <w:jc w:val="center"/>
              <w:rPr>
                <w:sz w:val="20"/>
                <w:szCs w:val="20"/>
              </w:rPr>
            </w:pPr>
            <w:r>
              <w:rPr>
                <w:sz w:val="20"/>
                <w:szCs w:val="20"/>
              </w:rPr>
              <w:t>1440</w:t>
            </w:r>
          </w:p>
        </w:tc>
      </w:tr>
      <w:tr w:rsidR="00E67E41" w:rsidTr="00E67E41">
        <w:trPr>
          <w:trHeight w:val="180"/>
        </w:trPr>
        <w:tc>
          <w:tcPr>
            <w:tcW w:w="541" w:type="dxa"/>
            <w:vMerge/>
            <w:tcBorders>
              <w:top w:val="single" w:sz="4" w:space="0" w:color="000000"/>
              <w:left w:val="single" w:sz="4" w:space="0" w:color="000000"/>
              <w:bottom w:val="single" w:sz="4" w:space="0" w:color="000000"/>
            </w:tcBorders>
            <w:shd w:val="clear" w:color="auto" w:fill="auto"/>
          </w:tcPr>
          <w:p w:rsidR="00E67E41" w:rsidRDefault="00E67E4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7E41" w:rsidRDefault="00E67E41"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67E41" w:rsidRPr="003158C7" w:rsidRDefault="00E67E41" w:rsidP="00625859">
            <w:pPr>
              <w:snapToGrid w:val="0"/>
              <w:ind w:firstLine="34"/>
              <w:contextualSpacing/>
              <w:jc w:val="center"/>
              <w:rPr>
                <w:sz w:val="20"/>
                <w:szCs w:val="20"/>
              </w:rPr>
            </w:pPr>
            <w:r>
              <w:rPr>
                <w:sz w:val="20"/>
                <w:szCs w:val="20"/>
              </w:rPr>
              <w:t>Комплектация</w:t>
            </w:r>
          </w:p>
        </w:tc>
      </w:tr>
      <w:tr w:rsidR="00E67E41" w:rsidTr="00E67E41">
        <w:trPr>
          <w:trHeight w:val="85"/>
        </w:trPr>
        <w:tc>
          <w:tcPr>
            <w:tcW w:w="541" w:type="dxa"/>
            <w:vMerge/>
            <w:tcBorders>
              <w:top w:val="single" w:sz="4" w:space="0" w:color="000000"/>
              <w:left w:val="single" w:sz="4" w:space="0" w:color="000000"/>
              <w:bottom w:val="single" w:sz="4" w:space="0" w:color="000000"/>
            </w:tcBorders>
            <w:shd w:val="clear" w:color="auto" w:fill="auto"/>
          </w:tcPr>
          <w:p w:rsidR="00E67E41" w:rsidRDefault="00E67E41"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7E41" w:rsidRDefault="00E67E41"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67E41" w:rsidRPr="003158C7" w:rsidRDefault="00E67E41" w:rsidP="003158C7">
            <w:pPr>
              <w:snapToGrid w:val="0"/>
              <w:ind w:firstLine="34"/>
              <w:contextualSpacing/>
              <w:rPr>
                <w:sz w:val="20"/>
                <w:szCs w:val="20"/>
              </w:rPr>
            </w:pPr>
            <w:r>
              <w:rPr>
                <w:bCs/>
                <w:sz w:val="20"/>
                <w:szCs w:val="20"/>
              </w:rPr>
              <w:t>Гофрированная труба</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7E41" w:rsidRPr="003158C7" w:rsidRDefault="00E67E41" w:rsidP="003158C7">
            <w:pPr>
              <w:snapToGrid w:val="0"/>
              <w:ind w:firstLine="34"/>
              <w:contextualSpacing/>
              <w:jc w:val="center"/>
              <w:rPr>
                <w:sz w:val="20"/>
                <w:szCs w:val="20"/>
              </w:rPr>
            </w:pPr>
            <w:r>
              <w:rPr>
                <w:sz w:val="20"/>
                <w:szCs w:val="20"/>
              </w:rPr>
              <w:t>1</w:t>
            </w:r>
          </w:p>
        </w:tc>
      </w:tr>
      <w:tr w:rsidR="00E67E41" w:rsidTr="00E67E41">
        <w:trPr>
          <w:trHeight w:val="85"/>
        </w:trPr>
        <w:tc>
          <w:tcPr>
            <w:tcW w:w="541" w:type="dxa"/>
            <w:vMerge/>
            <w:tcBorders>
              <w:top w:val="single" w:sz="4" w:space="0" w:color="000000"/>
              <w:left w:val="single" w:sz="4" w:space="0" w:color="000000"/>
              <w:bottom w:val="single" w:sz="4" w:space="0" w:color="000000"/>
            </w:tcBorders>
            <w:shd w:val="clear" w:color="auto" w:fill="auto"/>
          </w:tcPr>
          <w:p w:rsidR="00E67E41" w:rsidRDefault="00E67E41"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7E41" w:rsidRDefault="00E67E41"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67E41" w:rsidRDefault="00E67E41" w:rsidP="003158C7">
            <w:pPr>
              <w:snapToGrid w:val="0"/>
              <w:ind w:firstLine="34"/>
              <w:contextualSpacing/>
              <w:rPr>
                <w:bCs/>
                <w:sz w:val="20"/>
                <w:szCs w:val="20"/>
              </w:rPr>
            </w:pPr>
            <w:r>
              <w:rPr>
                <w:bCs/>
                <w:sz w:val="20"/>
                <w:szCs w:val="20"/>
              </w:rPr>
              <w:t>Элемент шестигранный игровой</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7E41" w:rsidRDefault="00E67E41" w:rsidP="003158C7">
            <w:pPr>
              <w:snapToGrid w:val="0"/>
              <w:ind w:firstLine="34"/>
              <w:contextualSpacing/>
              <w:jc w:val="center"/>
              <w:rPr>
                <w:sz w:val="20"/>
                <w:szCs w:val="20"/>
              </w:rPr>
            </w:pPr>
            <w:r>
              <w:rPr>
                <w:sz w:val="20"/>
                <w:szCs w:val="20"/>
              </w:rPr>
              <w:t>4</w:t>
            </w:r>
          </w:p>
        </w:tc>
      </w:tr>
      <w:tr w:rsidR="00E67E41" w:rsidTr="00E67E41">
        <w:trPr>
          <w:trHeight w:val="130"/>
        </w:trPr>
        <w:tc>
          <w:tcPr>
            <w:tcW w:w="541" w:type="dxa"/>
            <w:vMerge/>
            <w:tcBorders>
              <w:top w:val="single" w:sz="4" w:space="0" w:color="000000"/>
              <w:left w:val="single" w:sz="4" w:space="0" w:color="000000"/>
              <w:bottom w:val="single" w:sz="4" w:space="0" w:color="000000"/>
            </w:tcBorders>
            <w:shd w:val="clear" w:color="auto" w:fill="auto"/>
          </w:tcPr>
          <w:p w:rsidR="00E67E41" w:rsidRDefault="00E67E41"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7E41" w:rsidRDefault="00E67E41"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67E41" w:rsidRPr="003158C7" w:rsidRDefault="00E67E41" w:rsidP="003158C7">
            <w:pPr>
              <w:snapToGrid w:val="0"/>
              <w:ind w:firstLine="34"/>
              <w:contextualSpacing/>
              <w:rPr>
                <w:sz w:val="20"/>
                <w:szCs w:val="20"/>
              </w:rPr>
            </w:pPr>
            <w:r>
              <w:rPr>
                <w:bCs/>
                <w:sz w:val="20"/>
                <w:szCs w:val="20"/>
              </w:rPr>
              <w:t>Элемент шестигранный игровой с глухой верхней панелью,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7E41" w:rsidRPr="003158C7" w:rsidRDefault="00E67E41" w:rsidP="003158C7">
            <w:pPr>
              <w:snapToGrid w:val="0"/>
              <w:ind w:firstLine="34"/>
              <w:contextualSpacing/>
              <w:jc w:val="center"/>
              <w:rPr>
                <w:sz w:val="20"/>
                <w:szCs w:val="20"/>
              </w:rPr>
            </w:pPr>
            <w:r>
              <w:rPr>
                <w:sz w:val="20"/>
                <w:szCs w:val="20"/>
              </w:rPr>
              <w:t>2</w:t>
            </w:r>
          </w:p>
        </w:tc>
      </w:tr>
      <w:tr w:rsidR="00E67E41" w:rsidTr="00E67E41">
        <w:trPr>
          <w:trHeight w:val="130"/>
        </w:trPr>
        <w:tc>
          <w:tcPr>
            <w:tcW w:w="541" w:type="dxa"/>
            <w:vMerge/>
            <w:tcBorders>
              <w:top w:val="single" w:sz="4" w:space="0" w:color="000000"/>
              <w:left w:val="single" w:sz="4" w:space="0" w:color="000000"/>
              <w:bottom w:val="single" w:sz="4" w:space="0" w:color="000000"/>
            </w:tcBorders>
            <w:shd w:val="clear" w:color="auto" w:fill="auto"/>
          </w:tcPr>
          <w:p w:rsidR="00E67E41" w:rsidRDefault="00E67E41"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7E41" w:rsidRDefault="00E67E41"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67E41" w:rsidRPr="003158C7" w:rsidRDefault="00E67E41" w:rsidP="00EE18C0">
            <w:pPr>
              <w:snapToGrid w:val="0"/>
              <w:ind w:firstLine="34"/>
              <w:contextualSpacing/>
              <w:rPr>
                <w:sz w:val="20"/>
                <w:szCs w:val="20"/>
              </w:rPr>
            </w:pPr>
            <w:proofErr w:type="spellStart"/>
            <w:r>
              <w:rPr>
                <w:sz w:val="20"/>
                <w:szCs w:val="20"/>
              </w:rPr>
              <w:t>Грунтозацеп</w:t>
            </w:r>
            <w:proofErr w:type="spellEnd"/>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7E41" w:rsidRPr="003158C7" w:rsidRDefault="00E67E41" w:rsidP="00EE18C0">
            <w:pPr>
              <w:snapToGrid w:val="0"/>
              <w:ind w:firstLine="34"/>
              <w:contextualSpacing/>
              <w:jc w:val="center"/>
              <w:rPr>
                <w:sz w:val="20"/>
                <w:szCs w:val="20"/>
              </w:rPr>
            </w:pPr>
            <w:r>
              <w:rPr>
                <w:sz w:val="20"/>
                <w:szCs w:val="20"/>
              </w:rPr>
              <w:t>16</w:t>
            </w:r>
          </w:p>
        </w:tc>
      </w:tr>
      <w:tr w:rsidR="00E67E41" w:rsidTr="00E67E41">
        <w:trPr>
          <w:trHeight w:val="3759"/>
        </w:trPr>
        <w:tc>
          <w:tcPr>
            <w:tcW w:w="541" w:type="dxa"/>
            <w:vMerge/>
            <w:tcBorders>
              <w:top w:val="single" w:sz="4" w:space="0" w:color="000000"/>
              <w:left w:val="single" w:sz="4" w:space="0" w:color="000000"/>
              <w:bottom w:val="single" w:sz="4" w:space="0" w:color="000000"/>
            </w:tcBorders>
            <w:shd w:val="clear" w:color="auto" w:fill="auto"/>
          </w:tcPr>
          <w:p w:rsidR="00E67E41" w:rsidRDefault="00E67E41"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7E41" w:rsidRDefault="00E67E41" w:rsidP="00EE18C0">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E67E41" w:rsidRPr="003158C7" w:rsidRDefault="00E67E41" w:rsidP="00EE18C0">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E67E41" w:rsidRDefault="00E67E41" w:rsidP="00EE18C0">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E67E41" w:rsidRDefault="00E67E41" w:rsidP="00EE18C0">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E67E41" w:rsidRPr="009D73CD" w:rsidRDefault="00E67E41" w:rsidP="00EE18C0">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E67E41" w:rsidRPr="009D73CD" w:rsidRDefault="00E67E41" w:rsidP="00EE18C0">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E67E41" w:rsidRDefault="00E67E41" w:rsidP="00EE18C0">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E67E41" w:rsidRPr="00D4186D" w:rsidRDefault="00E67E41" w:rsidP="00A56848">
            <w:pPr>
              <w:snapToGrid w:val="0"/>
              <w:ind w:firstLine="34"/>
              <w:contextualSpacing/>
            </w:pPr>
            <w:r>
              <w:rPr>
                <w:sz w:val="20"/>
                <w:szCs w:val="20"/>
              </w:rPr>
              <w:t>Детали из фанеры окрашены краской «НОРДИКА» на основе акрилата и покрыты лаком «ТЕКНОКОАТ». Покрытие создает сильную износостойкую поверхность</w:t>
            </w:r>
          </w:p>
        </w:tc>
      </w:tr>
      <w:tr w:rsidR="00E67E41" w:rsidTr="00E67E41">
        <w:trPr>
          <w:trHeight w:val="131"/>
        </w:trPr>
        <w:tc>
          <w:tcPr>
            <w:tcW w:w="541" w:type="dxa"/>
            <w:tcBorders>
              <w:top w:val="single" w:sz="4" w:space="0" w:color="000000"/>
              <w:left w:val="single" w:sz="4" w:space="0" w:color="000000"/>
              <w:bottom w:val="single" w:sz="4" w:space="0" w:color="000000"/>
            </w:tcBorders>
            <w:shd w:val="clear" w:color="auto" w:fill="auto"/>
          </w:tcPr>
          <w:p w:rsidR="00E67E41" w:rsidRDefault="00E67E41"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67E41" w:rsidRDefault="00E67E41" w:rsidP="00EE18C0">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67E41" w:rsidRPr="00034632" w:rsidRDefault="00E67E41" w:rsidP="00EE18C0">
            <w:pPr>
              <w:snapToGrid w:val="0"/>
              <w:ind w:firstLine="34"/>
              <w:contextualSpacing/>
              <w:jc w:val="center"/>
              <w:rPr>
                <w:bCs/>
                <w:sz w:val="20"/>
                <w:szCs w:val="20"/>
              </w:rPr>
            </w:pPr>
            <w:r>
              <w:rPr>
                <w:bCs/>
                <w:sz w:val="20"/>
                <w:szCs w:val="20"/>
              </w:rPr>
              <w:t>Гофрированная труба</w:t>
            </w:r>
          </w:p>
        </w:tc>
      </w:tr>
      <w:tr w:rsidR="00E67E41" w:rsidTr="00E67E41">
        <w:trPr>
          <w:trHeight w:val="1125"/>
        </w:trPr>
        <w:tc>
          <w:tcPr>
            <w:tcW w:w="541" w:type="dxa"/>
            <w:tcBorders>
              <w:top w:val="single" w:sz="4" w:space="0" w:color="000000"/>
              <w:left w:val="single" w:sz="4" w:space="0" w:color="000000"/>
              <w:bottom w:val="single" w:sz="4" w:space="0" w:color="000000"/>
            </w:tcBorders>
            <w:shd w:val="clear" w:color="auto" w:fill="auto"/>
          </w:tcPr>
          <w:p w:rsidR="00E67E41" w:rsidRDefault="00E67E41"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67E41" w:rsidRPr="00034632" w:rsidRDefault="00E67E41" w:rsidP="00EE18C0">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67E41" w:rsidRPr="002C35A0" w:rsidRDefault="00E67E41" w:rsidP="00EE18C0">
            <w:pPr>
              <w:snapToGrid w:val="0"/>
              <w:ind w:firstLine="34"/>
              <w:contextualSpacing/>
              <w:rPr>
                <w:sz w:val="20"/>
                <w:szCs w:val="20"/>
              </w:rPr>
            </w:pPr>
            <w:r>
              <w:rPr>
                <w:sz w:val="20"/>
                <w:szCs w:val="20"/>
              </w:rPr>
              <w:t xml:space="preserve">Гофрированная труба представляет собой лаз, с внутренним диаметром не менее 500 мм, длиной не менее 1120 мм.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 </w:t>
            </w:r>
          </w:p>
        </w:tc>
      </w:tr>
      <w:tr w:rsidR="00E67E41" w:rsidTr="00E67E41">
        <w:trPr>
          <w:trHeight w:val="56"/>
        </w:trPr>
        <w:tc>
          <w:tcPr>
            <w:tcW w:w="541" w:type="dxa"/>
            <w:tcBorders>
              <w:top w:val="single" w:sz="4" w:space="0" w:color="000000"/>
              <w:left w:val="single" w:sz="4" w:space="0" w:color="000000"/>
              <w:bottom w:val="single" w:sz="4" w:space="0" w:color="000000"/>
            </w:tcBorders>
            <w:shd w:val="clear" w:color="auto" w:fill="auto"/>
          </w:tcPr>
          <w:p w:rsidR="00E67E41" w:rsidRDefault="00E67E41"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67E41" w:rsidRPr="00034632" w:rsidRDefault="00E67E41"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67E41" w:rsidRPr="004062AC" w:rsidRDefault="00E67E41" w:rsidP="00E13F2F">
            <w:pPr>
              <w:snapToGrid w:val="0"/>
              <w:ind w:firstLine="34"/>
              <w:contextualSpacing/>
              <w:jc w:val="center"/>
              <w:rPr>
                <w:bCs/>
                <w:sz w:val="20"/>
                <w:szCs w:val="20"/>
              </w:rPr>
            </w:pPr>
            <w:r>
              <w:rPr>
                <w:bCs/>
                <w:sz w:val="20"/>
                <w:szCs w:val="20"/>
              </w:rPr>
              <w:t>Элемент шестигранный игровой</w:t>
            </w:r>
          </w:p>
        </w:tc>
      </w:tr>
      <w:tr w:rsidR="00E67E41" w:rsidTr="00E67E41">
        <w:trPr>
          <w:trHeight w:val="831"/>
        </w:trPr>
        <w:tc>
          <w:tcPr>
            <w:tcW w:w="541" w:type="dxa"/>
            <w:tcBorders>
              <w:top w:val="single" w:sz="4" w:space="0" w:color="000000"/>
              <w:left w:val="single" w:sz="4" w:space="0" w:color="000000"/>
              <w:bottom w:val="single" w:sz="4" w:space="0" w:color="000000"/>
            </w:tcBorders>
            <w:shd w:val="clear" w:color="auto" w:fill="auto"/>
          </w:tcPr>
          <w:p w:rsidR="00E67E41" w:rsidRDefault="00E67E41"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67E41" w:rsidRPr="00034632" w:rsidRDefault="00E67E41"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67E41" w:rsidRDefault="00E67E41" w:rsidP="002C35A0">
            <w:pPr>
              <w:snapToGrid w:val="0"/>
              <w:ind w:firstLine="34"/>
              <w:contextualSpacing/>
              <w:rPr>
                <w:sz w:val="20"/>
                <w:szCs w:val="20"/>
              </w:rPr>
            </w:pPr>
            <w:r>
              <w:rPr>
                <w:sz w:val="20"/>
                <w:szCs w:val="20"/>
              </w:rPr>
              <w:t>Элемент шестигранный игровой представляет собой конструкцию из прямоугольных панелей и панелей шестигранной формы. Прямоугольная панель размерами 518х600 мм, изготовленная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Панель прямоугольная имеет отверстие 400х320 мм. </w:t>
            </w:r>
          </w:p>
          <w:p w:rsidR="00E67E41" w:rsidRDefault="00E67E41" w:rsidP="002C35A0">
            <w:pPr>
              <w:snapToGrid w:val="0"/>
              <w:ind w:firstLine="34"/>
              <w:contextualSpacing/>
              <w:rPr>
                <w:sz w:val="20"/>
                <w:szCs w:val="20"/>
              </w:rPr>
            </w:pPr>
            <w:r>
              <w:rPr>
                <w:sz w:val="20"/>
                <w:szCs w:val="20"/>
              </w:rPr>
              <w:t>Панель шестиугольная изготовленная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Габариты фанеры 1038х900 мм. Имеется шестиугольное отверстие 685,5х595 мм, отверстие шестиугольное. </w:t>
            </w:r>
          </w:p>
          <w:p w:rsidR="00E67E41" w:rsidRDefault="00E67E41" w:rsidP="00A65B18">
            <w:pPr>
              <w:snapToGrid w:val="0"/>
              <w:ind w:firstLine="34"/>
              <w:contextualSpacing/>
              <w:rPr>
                <w:sz w:val="20"/>
                <w:szCs w:val="20"/>
              </w:rPr>
            </w:pPr>
            <w:r>
              <w:rPr>
                <w:sz w:val="20"/>
                <w:szCs w:val="20"/>
              </w:rPr>
              <w:t>На контактных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E67E41" w:rsidRPr="00E650F3" w:rsidRDefault="00E67E41" w:rsidP="00A65B18">
            <w:pPr>
              <w:snapToGrid w:val="0"/>
              <w:ind w:firstLine="34"/>
              <w:contextualSpacing/>
              <w:rPr>
                <w:sz w:val="20"/>
                <w:szCs w:val="20"/>
              </w:rPr>
            </w:pPr>
            <w:r>
              <w:rPr>
                <w:sz w:val="20"/>
                <w:szCs w:val="20"/>
              </w:rPr>
              <w:t>Накладка представляет собой пластиковую деталь, которая выполнена в виде охватывающей фанерную панель накладки, габариты 110х36х30 мм.</w:t>
            </w:r>
          </w:p>
        </w:tc>
      </w:tr>
      <w:tr w:rsidR="00E67E41" w:rsidTr="00E67E41">
        <w:trPr>
          <w:trHeight w:val="131"/>
        </w:trPr>
        <w:tc>
          <w:tcPr>
            <w:tcW w:w="541" w:type="dxa"/>
            <w:tcBorders>
              <w:top w:val="single" w:sz="4" w:space="0" w:color="000000"/>
              <w:left w:val="single" w:sz="4" w:space="0" w:color="000000"/>
              <w:bottom w:val="single" w:sz="4" w:space="0" w:color="000000"/>
            </w:tcBorders>
            <w:shd w:val="clear" w:color="auto" w:fill="auto"/>
          </w:tcPr>
          <w:p w:rsidR="00E67E41" w:rsidRDefault="00E67E41"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67E41" w:rsidRDefault="00E67E41"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67E41" w:rsidRPr="00E650F3" w:rsidRDefault="00E67E41" w:rsidP="00E13F2F">
            <w:pPr>
              <w:snapToGrid w:val="0"/>
              <w:ind w:left="57" w:right="57" w:firstLine="57"/>
              <w:jc w:val="center"/>
              <w:rPr>
                <w:sz w:val="20"/>
                <w:szCs w:val="20"/>
              </w:rPr>
            </w:pPr>
            <w:r>
              <w:rPr>
                <w:bCs/>
                <w:sz w:val="20"/>
                <w:szCs w:val="20"/>
              </w:rPr>
              <w:t>Элемент шестигранный игровой с глухой верхней панелью</w:t>
            </w:r>
          </w:p>
        </w:tc>
      </w:tr>
      <w:tr w:rsidR="00E67E41" w:rsidTr="00E67E41">
        <w:trPr>
          <w:trHeight w:val="131"/>
        </w:trPr>
        <w:tc>
          <w:tcPr>
            <w:tcW w:w="541" w:type="dxa"/>
            <w:tcBorders>
              <w:top w:val="single" w:sz="4" w:space="0" w:color="000000"/>
              <w:left w:val="single" w:sz="4" w:space="0" w:color="000000"/>
              <w:bottom w:val="single" w:sz="4" w:space="0" w:color="000000"/>
            </w:tcBorders>
            <w:shd w:val="clear" w:color="auto" w:fill="auto"/>
          </w:tcPr>
          <w:p w:rsidR="00E67E41" w:rsidRDefault="00E67E41"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67E41" w:rsidRDefault="00E67E41"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67E41" w:rsidRDefault="00E67E41" w:rsidP="00A65B18">
            <w:pPr>
              <w:snapToGrid w:val="0"/>
              <w:ind w:firstLine="34"/>
              <w:contextualSpacing/>
              <w:rPr>
                <w:sz w:val="20"/>
                <w:szCs w:val="20"/>
              </w:rPr>
            </w:pPr>
            <w:r>
              <w:rPr>
                <w:sz w:val="20"/>
                <w:szCs w:val="20"/>
              </w:rPr>
              <w:t xml:space="preserve">Элемент шестигранный игровой представляет собой конструкцию из прямоугольных панелей и панелей шестигранной формы. Прямоугольная панель размерами 518х600 мм, изготовленная из фанеры ФСФ влагостойкой, </w:t>
            </w:r>
            <w:r>
              <w:rPr>
                <w:sz w:val="20"/>
                <w:szCs w:val="20"/>
              </w:rPr>
              <w:lastRenderedPageBreak/>
              <w:t>толщина фанеры 18 мм</w:t>
            </w:r>
            <w:r w:rsidRPr="00E650F3">
              <w:rPr>
                <w:sz w:val="20"/>
                <w:szCs w:val="20"/>
              </w:rPr>
              <w:t>.</w:t>
            </w:r>
            <w:r>
              <w:rPr>
                <w:sz w:val="20"/>
                <w:szCs w:val="20"/>
              </w:rPr>
              <w:t xml:space="preserve"> Фанерная панель покрыта влагостойкой акриловой краской. Панель прямоугольная имеет отверстие 400х320 мм. </w:t>
            </w:r>
          </w:p>
          <w:p w:rsidR="00E67E41" w:rsidRDefault="00E67E41" w:rsidP="00A65B18">
            <w:pPr>
              <w:snapToGrid w:val="0"/>
              <w:ind w:firstLine="34"/>
              <w:contextualSpacing/>
              <w:rPr>
                <w:sz w:val="20"/>
                <w:szCs w:val="20"/>
              </w:rPr>
            </w:pPr>
            <w:r>
              <w:rPr>
                <w:sz w:val="20"/>
                <w:szCs w:val="20"/>
              </w:rPr>
              <w:t>Также две верхние панели выполнены в виде глухого прямоугольника без отверстия, габаритами 518х600 мм.</w:t>
            </w:r>
          </w:p>
          <w:p w:rsidR="00E67E41" w:rsidRDefault="00E67E41" w:rsidP="00A65B18">
            <w:pPr>
              <w:snapToGrid w:val="0"/>
              <w:ind w:firstLine="34"/>
              <w:contextualSpacing/>
              <w:rPr>
                <w:sz w:val="20"/>
                <w:szCs w:val="20"/>
              </w:rPr>
            </w:pPr>
            <w:r>
              <w:rPr>
                <w:sz w:val="20"/>
                <w:szCs w:val="20"/>
              </w:rPr>
              <w:t>Панель шестиугольная изготовленная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Габариты фанеры 1038х900 мм. Имеется шестиугольное отверстие 685,5х595 мм, отверстие шестиугольное. </w:t>
            </w:r>
          </w:p>
          <w:p w:rsidR="00E67E41" w:rsidRDefault="00E67E41" w:rsidP="00A65B18">
            <w:pPr>
              <w:snapToGrid w:val="0"/>
              <w:ind w:firstLine="34"/>
              <w:contextualSpacing/>
              <w:rPr>
                <w:sz w:val="20"/>
                <w:szCs w:val="20"/>
              </w:rPr>
            </w:pPr>
            <w:r>
              <w:rPr>
                <w:sz w:val="20"/>
                <w:szCs w:val="20"/>
              </w:rPr>
              <w:t>На контактных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E67E41" w:rsidRPr="0029008D" w:rsidRDefault="00E67E41" w:rsidP="00A65B18">
            <w:pPr>
              <w:snapToGrid w:val="0"/>
              <w:ind w:left="57" w:right="57" w:firstLine="57"/>
              <w:rPr>
                <w:sz w:val="20"/>
                <w:szCs w:val="20"/>
              </w:rPr>
            </w:pPr>
            <w:r>
              <w:rPr>
                <w:sz w:val="20"/>
                <w:szCs w:val="20"/>
              </w:rPr>
              <w:t>Накладка представляет собой пластиковую деталь, которая выполнена в виде охватывающей фанерную панель накладки, габариты 110х36х30 мм.</w:t>
            </w:r>
          </w:p>
        </w:tc>
      </w:tr>
      <w:tr w:rsidR="00E67E41" w:rsidTr="00E67E41">
        <w:trPr>
          <w:trHeight w:val="131"/>
        </w:trPr>
        <w:tc>
          <w:tcPr>
            <w:tcW w:w="541" w:type="dxa"/>
            <w:tcBorders>
              <w:top w:val="single" w:sz="4" w:space="0" w:color="000000"/>
              <w:left w:val="single" w:sz="4" w:space="0" w:color="000000"/>
              <w:bottom w:val="single" w:sz="4" w:space="0" w:color="000000"/>
            </w:tcBorders>
            <w:shd w:val="clear" w:color="auto" w:fill="auto"/>
          </w:tcPr>
          <w:p w:rsidR="00E67E41" w:rsidRDefault="00E67E41"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67E41" w:rsidRDefault="00E67E41"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67E41" w:rsidRPr="00EE2FA5" w:rsidRDefault="00E67E41" w:rsidP="00E13F2F">
            <w:pPr>
              <w:snapToGrid w:val="0"/>
              <w:ind w:firstLine="34"/>
              <w:contextualSpacing/>
              <w:jc w:val="center"/>
              <w:rPr>
                <w:sz w:val="20"/>
                <w:szCs w:val="20"/>
              </w:rPr>
            </w:pPr>
            <w:proofErr w:type="spellStart"/>
            <w:r>
              <w:rPr>
                <w:sz w:val="20"/>
                <w:szCs w:val="20"/>
              </w:rPr>
              <w:t>Грунтозацеп</w:t>
            </w:r>
            <w:proofErr w:type="spellEnd"/>
          </w:p>
        </w:tc>
      </w:tr>
      <w:tr w:rsidR="00E67E41" w:rsidTr="00E67E41">
        <w:trPr>
          <w:trHeight w:val="131"/>
        </w:trPr>
        <w:tc>
          <w:tcPr>
            <w:tcW w:w="541" w:type="dxa"/>
            <w:tcBorders>
              <w:top w:val="single" w:sz="4" w:space="0" w:color="000000"/>
              <w:left w:val="single" w:sz="4" w:space="0" w:color="000000"/>
              <w:bottom w:val="single" w:sz="4" w:space="0" w:color="000000"/>
            </w:tcBorders>
            <w:shd w:val="clear" w:color="auto" w:fill="auto"/>
          </w:tcPr>
          <w:p w:rsidR="00E67E41" w:rsidRDefault="00E67E41"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67E41" w:rsidRDefault="00E67E41"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67E41" w:rsidRPr="00EE2FA5" w:rsidRDefault="00E67E41" w:rsidP="00A65B18">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650 х105х80 мм. На краю каждого отгиба имеются дополнительные </w:t>
            </w:r>
            <w:proofErr w:type="spellStart"/>
            <w:r>
              <w:rPr>
                <w:sz w:val="20"/>
                <w:szCs w:val="20"/>
              </w:rPr>
              <w:t>гибы</w:t>
            </w:r>
            <w:proofErr w:type="spellEnd"/>
            <w:r>
              <w:rPr>
                <w:sz w:val="20"/>
                <w:szCs w:val="20"/>
              </w:rPr>
              <w:t xml:space="preserve">-ушки с отверстиями с двух сторон.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115A5E"/>
    <w:rsid w:val="00196928"/>
    <w:rsid w:val="0029008D"/>
    <w:rsid w:val="002A2CE4"/>
    <w:rsid w:val="002C35A0"/>
    <w:rsid w:val="003158C7"/>
    <w:rsid w:val="004062AC"/>
    <w:rsid w:val="00406E80"/>
    <w:rsid w:val="004532C3"/>
    <w:rsid w:val="0047549D"/>
    <w:rsid w:val="00483763"/>
    <w:rsid w:val="004D4FC1"/>
    <w:rsid w:val="0056426A"/>
    <w:rsid w:val="00592895"/>
    <w:rsid w:val="00625859"/>
    <w:rsid w:val="00645D5B"/>
    <w:rsid w:val="00653E56"/>
    <w:rsid w:val="006C1041"/>
    <w:rsid w:val="00724BE7"/>
    <w:rsid w:val="00762284"/>
    <w:rsid w:val="00782137"/>
    <w:rsid w:val="00784F6E"/>
    <w:rsid w:val="007948E7"/>
    <w:rsid w:val="008574C2"/>
    <w:rsid w:val="009B7749"/>
    <w:rsid w:val="009D73CD"/>
    <w:rsid w:val="00A56848"/>
    <w:rsid w:val="00A65B18"/>
    <w:rsid w:val="00A826B0"/>
    <w:rsid w:val="00A95E85"/>
    <w:rsid w:val="00AC67BC"/>
    <w:rsid w:val="00B1618B"/>
    <w:rsid w:val="00B3118E"/>
    <w:rsid w:val="00B60488"/>
    <w:rsid w:val="00B80CE8"/>
    <w:rsid w:val="00BB386E"/>
    <w:rsid w:val="00BD4AE6"/>
    <w:rsid w:val="00BE0CC3"/>
    <w:rsid w:val="00C27A18"/>
    <w:rsid w:val="00CB58D5"/>
    <w:rsid w:val="00CF6C49"/>
    <w:rsid w:val="00D4186D"/>
    <w:rsid w:val="00D44B00"/>
    <w:rsid w:val="00DD2C86"/>
    <w:rsid w:val="00DE52A8"/>
    <w:rsid w:val="00E13F2F"/>
    <w:rsid w:val="00E27017"/>
    <w:rsid w:val="00E61497"/>
    <w:rsid w:val="00E6319A"/>
    <w:rsid w:val="00E650F3"/>
    <w:rsid w:val="00E67E41"/>
    <w:rsid w:val="00E80618"/>
    <w:rsid w:val="00E94843"/>
    <w:rsid w:val="00EE18C0"/>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439</TotalTime>
  <Pages>2</Pages>
  <Words>678</Words>
  <Characters>3871</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33</cp:revision>
  <dcterms:created xsi:type="dcterms:W3CDTF">2018-11-17T04:30:00Z</dcterms:created>
  <dcterms:modified xsi:type="dcterms:W3CDTF">2021-01-26T08:51:00Z</dcterms:modified>
</cp:coreProperties>
</file>