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5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  <w:gridCol w:w="3989"/>
      </w:tblGrid>
      <w:tr w:rsidR="008A58CE" w:rsidTr="002A1B7D">
        <w:trPr>
          <w:gridAfter w:val="1"/>
          <w:wAfter w:w="3989" w:type="dxa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2A1B7D">
        <w:trPr>
          <w:gridAfter w:val="1"/>
          <w:wAfter w:w="3989" w:type="dxa"/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5867F9" w:rsidP="00D1441B">
            <w:pPr>
              <w:rPr>
                <w:sz w:val="20"/>
                <w:szCs w:val="20"/>
              </w:rPr>
            </w:pPr>
            <w:r w:rsidRPr="005867F9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5756A7" wp14:editId="2EA3F719">
                  <wp:extent cx="1210475" cy="790575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443" cy="790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C92BF1" w:rsidRDefault="00C92BF1" w:rsidP="00C92BF1">
            <w:pPr>
              <w:jc w:val="both"/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t>Игровой комплекс представляет собой конструкцию из четырех шаров с панелями, соединенных с переходами.</w:t>
            </w:r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К шарам присоединены такие элементы, как горки и лазы. Лаз между шаром и горкой состоит из лестницы и трубы, а стыки соединений защищены специальными сферами. Эти сферы предотвращают вандализм, </w:t>
            </w:r>
            <w:proofErr w:type="spellStart"/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t xml:space="preserve"> элементов одежды и минимизируют риск получения травм. 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шары, надежно закреплены на </w:t>
            </w:r>
            <w:proofErr w:type="spellStart"/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C92BF1">
              <w:rPr>
                <w:rStyle w:val="a5"/>
                <w:i w:val="0"/>
                <w:color w:val="auto"/>
                <w:sz w:val="20"/>
                <w:szCs w:val="20"/>
              </w:rPr>
              <w:t>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  <w:p w:rsidR="003841D6" w:rsidRPr="00C92BF1" w:rsidRDefault="003841D6" w:rsidP="006E5341">
            <w:pPr>
              <w:tabs>
                <w:tab w:val="left" w:pos="2685"/>
              </w:tabs>
              <w:ind w:firstLine="142"/>
              <w:jc w:val="both"/>
              <w:rPr>
                <w:sz w:val="20"/>
                <w:szCs w:val="20"/>
              </w:rPr>
            </w:pPr>
          </w:p>
        </w:tc>
      </w:tr>
      <w:tr w:rsidR="002A1B7D" w:rsidTr="002A1B7D">
        <w:trPr>
          <w:gridAfter w:val="1"/>
          <w:wAfter w:w="3989" w:type="dxa"/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A1B7D" w:rsidTr="002A1B7D">
        <w:trPr>
          <w:gridAfter w:val="1"/>
          <w:wAfter w:w="3989" w:type="dxa"/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0F492C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6E5341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6E5341">
              <w:rPr>
                <w:sz w:val="20"/>
                <w:szCs w:val="20"/>
              </w:rPr>
              <w:t>12597</w:t>
            </w:r>
          </w:p>
        </w:tc>
      </w:tr>
      <w:tr w:rsidR="002A1B7D" w:rsidTr="002A1B7D">
        <w:trPr>
          <w:gridAfter w:val="1"/>
          <w:wAfter w:w="3989" w:type="dxa"/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6E5341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6E5341">
              <w:rPr>
                <w:sz w:val="20"/>
                <w:szCs w:val="20"/>
              </w:rPr>
              <w:t>9815</w:t>
            </w:r>
          </w:p>
        </w:tc>
      </w:tr>
      <w:tr w:rsidR="002A1B7D" w:rsidTr="002A1B7D">
        <w:trPr>
          <w:gridAfter w:val="1"/>
          <w:wAfter w:w="3989" w:type="dxa"/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6E5341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6E5341">
              <w:rPr>
                <w:sz w:val="20"/>
                <w:szCs w:val="20"/>
              </w:rPr>
              <w:t>2655</w:t>
            </w:r>
          </w:p>
        </w:tc>
      </w:tr>
      <w:tr w:rsidR="002A1B7D" w:rsidTr="002A1B7D">
        <w:trPr>
          <w:gridAfter w:val="1"/>
          <w:wAfter w:w="3989" w:type="dxa"/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Элемент игровой «шар</w:t>
            </w:r>
            <w:r>
              <w:rPr>
                <w:sz w:val="20"/>
                <w:szCs w:val="20"/>
              </w:rPr>
              <w:t xml:space="preserve"> с панелью</w:t>
            </w:r>
            <w:r w:rsidRPr="00237F0D">
              <w:rPr>
                <w:sz w:val="20"/>
                <w:szCs w:val="20"/>
              </w:rPr>
              <w:t>»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Горка 1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6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3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Переход 4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3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5</w:t>
            </w:r>
            <w:r w:rsidRPr="005867F9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5867F9" w:rsidRDefault="005867F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FD73F4" w:rsidTr="001C0234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FD73F4" w:rsidTr="00C65B5E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D73F4" w:rsidRPr="00EC2C15" w:rsidRDefault="00FD73F4" w:rsidP="00FD73F4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73F4" w:rsidRPr="00EC2C15" w:rsidRDefault="00FD73F4" w:rsidP="00FD73F4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C92BF1" w:rsidTr="00C65B5E">
        <w:trPr>
          <w:trHeight w:val="55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92BF1" w:rsidRDefault="00C92BF1" w:rsidP="00FD73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F1" w:rsidRPr="00D748B3" w:rsidRDefault="00C92BF1" w:rsidP="004816C7">
            <w:pPr>
              <w:rPr>
                <w:sz w:val="20"/>
                <w:szCs w:val="20"/>
              </w:rPr>
            </w:pPr>
          </w:p>
          <w:p w:rsidR="00C92BF1" w:rsidRPr="00D748B3" w:rsidRDefault="00C92BF1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</w:t>
            </w:r>
            <w:proofErr w:type="gramStart"/>
            <w:r w:rsidRPr="00D748B3">
              <w:rPr>
                <w:sz w:val="20"/>
                <w:szCs w:val="20"/>
                <w:lang w:eastAsia="ru-RU"/>
              </w:rPr>
              <w:t xml:space="preserve">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</w:t>
            </w:r>
            <w:proofErr w:type="gramEnd"/>
            <w:r w:rsidRPr="00D748B3">
              <w:rPr>
                <w:sz w:val="20"/>
                <w:szCs w:val="20"/>
              </w:rPr>
              <w:t xml:space="preserve"> </w:t>
            </w:r>
            <w:proofErr w:type="gramStart"/>
            <w:r w:rsidRPr="00D748B3">
              <w:rPr>
                <w:sz w:val="20"/>
                <w:szCs w:val="20"/>
              </w:rPr>
              <w:t>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>.</w:t>
            </w:r>
            <w:proofErr w:type="gramEnd"/>
            <w:r w:rsidRPr="00D748B3">
              <w:rPr>
                <w:sz w:val="20"/>
                <w:szCs w:val="20"/>
                <w:lang w:eastAsia="ru-RU"/>
              </w:rPr>
              <w:t xml:space="preserve">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C92BF1" w:rsidRPr="00D748B3" w:rsidRDefault="00C92BF1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C92BF1" w:rsidRPr="00D748B3" w:rsidRDefault="00C92BF1" w:rsidP="004816C7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C92BF1" w:rsidRPr="00D748B3" w:rsidRDefault="00C92BF1" w:rsidP="004816C7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lastRenderedPageBreak/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</w:t>
            </w:r>
            <w:proofErr w:type="gramStart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>ТР</w:t>
            </w:r>
            <w:proofErr w:type="gramEnd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ЕАЭС 042/2017.</w:t>
            </w:r>
          </w:p>
          <w:p w:rsidR="00C92BF1" w:rsidRPr="00D748B3" w:rsidRDefault="00C92BF1" w:rsidP="00C92BF1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C92BF1" w:rsidRPr="00043799" w:rsidRDefault="00C92BF1" w:rsidP="00FD73F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highlight w:val="red"/>
              </w:rPr>
            </w:pPr>
            <w:r w:rsidRPr="00043799">
              <w:rPr>
                <w:sz w:val="20"/>
                <w:szCs w:val="20"/>
                <w:highlight w:val="red"/>
              </w:rPr>
              <w:lastRenderedPageBreak/>
              <w:t>1</w:t>
            </w:r>
          </w:p>
        </w:tc>
      </w:tr>
      <w:tr w:rsidR="00C92BF1" w:rsidTr="00C65B5E">
        <w:trPr>
          <w:gridAfter w:val="1"/>
          <w:wAfter w:w="3989" w:type="dxa"/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 с панелью»</w:t>
            </w:r>
          </w:p>
        </w:tc>
      </w:tr>
      <w:tr w:rsidR="00C92BF1" w:rsidTr="002A1B7D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3 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 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панели – 1 шт.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1812х1346х1867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 xml:space="preserve">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1269х874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</w:tc>
      </w:tr>
      <w:tr w:rsidR="00C92BF1" w:rsidTr="002A1B7D">
        <w:trPr>
          <w:gridAfter w:val="1"/>
          <w:wAfter w:w="3989" w:type="dxa"/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</w:t>
            </w:r>
          </w:p>
        </w:tc>
      </w:tr>
      <w:tr w:rsidR="00C92BF1" w:rsidTr="002A1B7D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 состоит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4шт.;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3шт.;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площадки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4шт.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</w:t>
            </w:r>
            <w:proofErr w:type="gramStart"/>
            <w:r w:rsidRPr="00D748B3">
              <w:rPr>
                <w:sz w:val="20"/>
                <w:szCs w:val="20"/>
              </w:rPr>
              <w:t>1</w:t>
            </w:r>
            <w:proofErr w:type="gramEnd"/>
            <w:r w:rsidRPr="00D748B3">
              <w:rPr>
                <w:sz w:val="20"/>
                <w:szCs w:val="20"/>
              </w:rPr>
              <w:t xml:space="preserve"> должны быть 2669х2731х2581 мм.</w:t>
            </w:r>
          </w:p>
          <w:p w:rsidR="00C92BF1" w:rsidRPr="00D748B3" w:rsidRDefault="00C92BF1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должна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1486х532х1003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1248 мм и торможения длиной 450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Угол наклона участка скольжения должен составлять 37 градусов.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7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аналогично опорам и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проекта.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должны быть выполнены из влагостойкой фанеры ФСФ с габаритами 1000х1000 мм, 2200х1040 мм, и толщиной 18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Площадки должны быть изготовлены из влагостойкой фанеры ФОФ с габаритами 1089х550 мм и толщиной 18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C92BF1" w:rsidRPr="00D748B3" w:rsidRDefault="00C92BF1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C92BF1" w:rsidRPr="00D748B3" w:rsidRDefault="00C92BF1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C92BF1" w:rsidRPr="00D748B3" w:rsidRDefault="00C92BF1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C92BF1" w:rsidRPr="00D748B3" w:rsidRDefault="00C92BF1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C92BF1" w:rsidTr="00EB6764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6</w:t>
            </w:r>
          </w:p>
        </w:tc>
      </w:tr>
      <w:tr w:rsidR="00C92BF1" w:rsidTr="002A1B7D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6 шт.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представляют собой стальной согнутый лист с габаритами 604х70х72 и толщиной стенки 2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92BF1" w:rsidTr="002A1B7D">
        <w:trPr>
          <w:gridAfter w:val="1"/>
          <w:wAfter w:w="3989" w:type="dxa"/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</w:t>
            </w:r>
          </w:p>
        </w:tc>
      </w:tr>
      <w:tr w:rsidR="00C92BF1" w:rsidTr="002A1B7D">
        <w:trPr>
          <w:gridAfter w:val="1"/>
          <w:wAfter w:w="3989" w:type="dxa"/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Pr="00034632" w:rsidRDefault="00C92BF1" w:rsidP="00FD73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 должен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8шт.;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– 4шт.;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канатный – 1шт.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2704х2704х1501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опор и труб.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должны быть выполнены из сварной конструкции, состоящей из двух труб диаметром 57 мм и толщиной стенки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состоит из сетки, которая должна быть изготовлена из крученого армированного полипропиленового атмосферостойкого каната (Ø16мм) и площадки, размером 526х526 мм, изготовленной из влагостойкой фанеры ФОФ толщиной фанеры 18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закрепляется к армированной сетке с помощью зажимов. Канатный мост закрепляется к опорам с помощью хомутов.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элемента производится путем бетонирования стоек, согласно паспорту комплекса.</w:t>
            </w:r>
          </w:p>
        </w:tc>
      </w:tr>
      <w:tr w:rsidR="00C92BF1" w:rsidTr="00452F3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</w:t>
            </w: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 должен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7шт.;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2299х1187х2652 мм.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Они служат для стыковки между собой стоек, перекладины и </w:t>
            </w:r>
            <w:proofErr w:type="spellStart"/>
            <w:r w:rsidRPr="00D748B3">
              <w:rPr>
                <w:sz w:val="20"/>
                <w:szCs w:val="20"/>
              </w:rPr>
              <w:t>рукохода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состоят из трубы диаметром 57 мм и толщиной стенки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представляет собой сварную конструкцию из рамы, выполненной из трубы диаметром 57 мм и толщиной стенки 3 мм, и четырех перекладин, выполненных из трубы диаметром 42 мм и толщиной стенки 2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согласно паспорту проекта.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C92BF1" w:rsidTr="008D2701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1550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 – 2шт.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6шт.;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1шт.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3570х1016х3260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Габариты горки должны быть 2512х532х1646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C92BF1" w:rsidRPr="00D748B3" w:rsidRDefault="00C92BF1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C92BF1" w:rsidRPr="00D748B3" w:rsidRDefault="00C92BF1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C92BF1" w:rsidRPr="00D748B3" w:rsidRDefault="00C92BF1" w:rsidP="004816C7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C92BF1" w:rsidRPr="00D748B3" w:rsidRDefault="00C92BF1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C92BF1" w:rsidRPr="00D748B3" w:rsidRDefault="00C92BF1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FD73F4" w:rsidTr="00CC70CB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73F4" w:rsidRPr="00FA0C44" w:rsidRDefault="00FD73F4" w:rsidP="00FD73F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FD73F4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73F4" w:rsidRDefault="00FD73F4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73F4" w:rsidRPr="001155FC" w:rsidRDefault="00FD73F4" w:rsidP="00FD73F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Доска должна быть выполнена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 и габаритами 600х480 мм. Устанавливается </w:t>
            </w:r>
            <w:r w:rsidRPr="001155FC">
              <w:rPr>
                <w:sz w:val="20"/>
                <w:szCs w:val="20"/>
              </w:rPr>
              <w:t>при помощи хомутов.</w:t>
            </w:r>
          </w:p>
          <w:p w:rsidR="00FD73F4" w:rsidRPr="001155FC" w:rsidRDefault="00FD73F4" w:rsidP="00FD73F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FD73F4" w:rsidRPr="00FA0C44" w:rsidRDefault="00FD73F4" w:rsidP="00FD73F4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</w:t>
            </w: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 представляет собой конструкцию из лестницы, двух сфер и трубы.</w:t>
            </w:r>
          </w:p>
          <w:p w:rsidR="00C92BF1" w:rsidRPr="00D748B3" w:rsidRDefault="00C92BF1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Лестница должна состоять из сварной конструкции двух труб диаметром 57 мм и трубы 42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</w:t>
            </w:r>
            <w:bookmarkStart w:id="0" w:name="_GoBack"/>
            <w:bookmarkEnd w:id="0"/>
            <w:r w:rsidRPr="00D748B3">
              <w:rPr>
                <w:sz w:val="20"/>
                <w:szCs w:val="20"/>
              </w:rPr>
              <w:t>тром 57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92BF1" w:rsidTr="00600BD3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</w:t>
            </w:r>
          </w:p>
        </w:tc>
      </w:tr>
      <w:tr w:rsidR="00C92BF1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2BF1" w:rsidRDefault="00C92BF1" w:rsidP="00FD73F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 должен состоять из следующих элементов: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3шт.;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2шт.;</w:t>
            </w:r>
          </w:p>
          <w:p w:rsidR="00C92BF1" w:rsidRPr="00D748B3" w:rsidRDefault="00C92BF1" w:rsidP="00C92BF1">
            <w:pPr>
              <w:pStyle w:val="a6"/>
              <w:numPr>
                <w:ilvl w:val="0"/>
                <w:numId w:val="1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3288х1693х3230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состоит из трубы диаметром 57 мм и толщиной стенки 3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Панели выполнены из влагостойкой фанеры ФСФ толщиной 18 мм. Габариты панели 2200х1040 мм. 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аналогично опорам и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проекта.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C92BF1" w:rsidRPr="00D748B3" w:rsidRDefault="00C92BF1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9B6863"/>
    <w:multiLevelType w:val="hybridMultilevel"/>
    <w:tmpl w:val="F0768A7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2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4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1"/>
  </w:num>
  <w:num w:numId="5">
    <w:abstractNumId w:val="12"/>
  </w:num>
  <w:num w:numId="6">
    <w:abstractNumId w:val="6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9"/>
  </w:num>
  <w:num w:numId="12">
    <w:abstractNumId w:val="1"/>
  </w:num>
  <w:num w:numId="13">
    <w:abstractNumId w:val="7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C3C39"/>
    <w:rsid w:val="000E219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0B35"/>
    <w:rsid w:val="001A5A76"/>
    <w:rsid w:val="001A5B29"/>
    <w:rsid w:val="001A7309"/>
    <w:rsid w:val="001C1D43"/>
    <w:rsid w:val="001C3F5D"/>
    <w:rsid w:val="001E5DF5"/>
    <w:rsid w:val="00203502"/>
    <w:rsid w:val="002045B4"/>
    <w:rsid w:val="002339C0"/>
    <w:rsid w:val="002422ED"/>
    <w:rsid w:val="00262E93"/>
    <w:rsid w:val="0026707D"/>
    <w:rsid w:val="00274421"/>
    <w:rsid w:val="00280682"/>
    <w:rsid w:val="00280D58"/>
    <w:rsid w:val="002A1B7D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0943"/>
    <w:rsid w:val="004C4630"/>
    <w:rsid w:val="0050495C"/>
    <w:rsid w:val="0051415F"/>
    <w:rsid w:val="00573338"/>
    <w:rsid w:val="005740A5"/>
    <w:rsid w:val="005867F9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6E5341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253EB"/>
    <w:rsid w:val="00933BB7"/>
    <w:rsid w:val="009424E1"/>
    <w:rsid w:val="009728CC"/>
    <w:rsid w:val="009B4688"/>
    <w:rsid w:val="009E2D22"/>
    <w:rsid w:val="00A0662A"/>
    <w:rsid w:val="00A3476D"/>
    <w:rsid w:val="00A529B9"/>
    <w:rsid w:val="00A67EEB"/>
    <w:rsid w:val="00A80305"/>
    <w:rsid w:val="00AB0714"/>
    <w:rsid w:val="00AC281B"/>
    <w:rsid w:val="00AE05E7"/>
    <w:rsid w:val="00AF1220"/>
    <w:rsid w:val="00AF26DF"/>
    <w:rsid w:val="00B1166F"/>
    <w:rsid w:val="00B15FB7"/>
    <w:rsid w:val="00B164F6"/>
    <w:rsid w:val="00B210F6"/>
    <w:rsid w:val="00B50EC2"/>
    <w:rsid w:val="00B5123A"/>
    <w:rsid w:val="00B915B7"/>
    <w:rsid w:val="00BA6D8A"/>
    <w:rsid w:val="00BC0A64"/>
    <w:rsid w:val="00BF76A8"/>
    <w:rsid w:val="00C5299A"/>
    <w:rsid w:val="00C65B5E"/>
    <w:rsid w:val="00C86620"/>
    <w:rsid w:val="00C92BF1"/>
    <w:rsid w:val="00D014FF"/>
    <w:rsid w:val="00D0408C"/>
    <w:rsid w:val="00D04287"/>
    <w:rsid w:val="00D14A7E"/>
    <w:rsid w:val="00D21679"/>
    <w:rsid w:val="00D358CA"/>
    <w:rsid w:val="00D74339"/>
    <w:rsid w:val="00D80D99"/>
    <w:rsid w:val="00DB51DD"/>
    <w:rsid w:val="00DC2991"/>
    <w:rsid w:val="00DE277C"/>
    <w:rsid w:val="00DF519C"/>
    <w:rsid w:val="00E2635D"/>
    <w:rsid w:val="00E265F9"/>
    <w:rsid w:val="00E52C48"/>
    <w:rsid w:val="00E543EC"/>
    <w:rsid w:val="00E92B52"/>
    <w:rsid w:val="00EA59DF"/>
    <w:rsid w:val="00ED666F"/>
    <w:rsid w:val="00EE4070"/>
    <w:rsid w:val="00F06804"/>
    <w:rsid w:val="00F12C76"/>
    <w:rsid w:val="00F40425"/>
    <w:rsid w:val="00F72B21"/>
    <w:rsid w:val="00F74B19"/>
    <w:rsid w:val="00F765B2"/>
    <w:rsid w:val="00FB51C2"/>
    <w:rsid w:val="00FC51C7"/>
    <w:rsid w:val="00FC6B2D"/>
    <w:rsid w:val="00FD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E9F35-FE5A-421D-9FEF-ACE4BB8FE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6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Климов Иван Александрович</cp:lastModifiedBy>
  <cp:revision>102</cp:revision>
  <cp:lastPrinted>2024-05-21T06:11:00Z</cp:lastPrinted>
  <dcterms:created xsi:type="dcterms:W3CDTF">2024-05-20T05:49:00Z</dcterms:created>
  <dcterms:modified xsi:type="dcterms:W3CDTF">2024-07-22T12:03:00Z</dcterms:modified>
</cp:coreProperties>
</file>